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EC92" w14:textId="29E70B7D" w:rsidR="00E9426F" w:rsidRDefault="00407F91" w:rsidP="00AC0534">
      <w:pPr>
        <w:textAlignment w:val="baseline"/>
        <w:rPr>
          <w:b/>
          <w:color w:val="000000" w:themeColor="text1"/>
        </w:rPr>
      </w:pPr>
      <w:r w:rsidRPr="00AD3595">
        <w:rPr>
          <w:b/>
          <w:color w:val="000000" w:themeColor="text1"/>
        </w:rPr>
        <w:t xml:space="preserve">August </w:t>
      </w:r>
      <w:r w:rsidR="005C2A89">
        <w:rPr>
          <w:b/>
          <w:color w:val="000000" w:themeColor="text1"/>
        </w:rPr>
        <w:t>4</w:t>
      </w:r>
      <w:r w:rsidRPr="00AD3595">
        <w:rPr>
          <w:b/>
          <w:color w:val="000000" w:themeColor="text1"/>
        </w:rPr>
        <w:t>, 2021</w:t>
      </w:r>
    </w:p>
    <w:p w14:paraId="26F89409" w14:textId="2953D2C5" w:rsidR="00753976" w:rsidRDefault="00753976" w:rsidP="00AC0534">
      <w:pPr>
        <w:textAlignment w:val="baseline"/>
        <w:rPr>
          <w:b/>
          <w:color w:val="000000" w:themeColor="text1"/>
        </w:rPr>
      </w:pPr>
    </w:p>
    <w:p w14:paraId="0FC99D92" w14:textId="4C3556F1" w:rsidR="00753976" w:rsidRDefault="00753976" w:rsidP="00AC0534">
      <w:pPr>
        <w:textAlignment w:val="baseline"/>
        <w:rPr>
          <w:b/>
          <w:color w:val="000000" w:themeColor="text1"/>
        </w:rPr>
      </w:pPr>
      <w:r>
        <w:rPr>
          <w:b/>
          <w:color w:val="000000" w:themeColor="text1"/>
        </w:rPr>
        <w:t>FOR IMMEDIATE RELEASE</w:t>
      </w:r>
    </w:p>
    <w:p w14:paraId="6296E107" w14:textId="77777777" w:rsidR="00753976" w:rsidRPr="00753976" w:rsidRDefault="00753976" w:rsidP="00753976">
      <w:r>
        <w:rPr>
          <w:b/>
          <w:color w:val="000000" w:themeColor="text1"/>
        </w:rPr>
        <w:t xml:space="preserve">Contact: Sara </w:t>
      </w:r>
      <w:proofErr w:type="spellStart"/>
      <w:r>
        <w:rPr>
          <w:b/>
          <w:color w:val="000000" w:themeColor="text1"/>
        </w:rPr>
        <w:t>Fennessy</w:t>
      </w:r>
      <w:proofErr w:type="spellEnd"/>
      <w:r>
        <w:rPr>
          <w:b/>
          <w:color w:val="000000" w:themeColor="text1"/>
        </w:rPr>
        <w:t xml:space="preserve">, </w:t>
      </w:r>
      <w:hyperlink r:id="rId5" w:history="1">
        <w:r w:rsidRPr="00AC241D">
          <w:rPr>
            <w:rStyle w:val="Hyperlink"/>
            <w:b/>
          </w:rPr>
          <w:t>sara.fennessy@horsefarmsforever.com</w:t>
        </w:r>
      </w:hyperlink>
      <w:r>
        <w:rPr>
          <w:b/>
          <w:color w:val="000000" w:themeColor="text1"/>
        </w:rPr>
        <w:t xml:space="preserve">, </w:t>
      </w:r>
      <w:r w:rsidRPr="00753976">
        <w:t>859-553-5510</w:t>
      </w:r>
    </w:p>
    <w:p w14:paraId="186F9574" w14:textId="77777777" w:rsidR="00E9426F" w:rsidRPr="00AD3595" w:rsidRDefault="00E9426F" w:rsidP="00AC0534">
      <w:pPr>
        <w:textAlignment w:val="baseline"/>
        <w:rPr>
          <w:b/>
          <w:color w:val="000000" w:themeColor="text1"/>
        </w:rPr>
      </w:pPr>
    </w:p>
    <w:p w14:paraId="0BC532A6" w14:textId="77777777" w:rsidR="00E9426F" w:rsidRPr="00AD3595" w:rsidRDefault="00E9426F" w:rsidP="00AC0534">
      <w:pPr>
        <w:textAlignment w:val="baseline"/>
        <w:rPr>
          <w:b/>
          <w:color w:val="000000" w:themeColor="text1"/>
        </w:rPr>
      </w:pPr>
    </w:p>
    <w:p w14:paraId="2734C3ED" w14:textId="77777777" w:rsidR="00E9426F" w:rsidRPr="00AD3595" w:rsidRDefault="00E9426F" w:rsidP="00AC0534">
      <w:pPr>
        <w:textAlignment w:val="baseline"/>
        <w:rPr>
          <w:b/>
          <w:color w:val="000000" w:themeColor="text1"/>
        </w:rPr>
      </w:pPr>
      <w:r w:rsidRPr="00AD3595">
        <w:rPr>
          <w:b/>
          <w:color w:val="000000" w:themeColor="text1"/>
        </w:rPr>
        <w:t>2021 Conservation Summit: Conversations about Conservation</w:t>
      </w:r>
    </w:p>
    <w:p w14:paraId="2E4D28BA" w14:textId="77777777" w:rsidR="00956E31" w:rsidRPr="00AD3595" w:rsidRDefault="00E9426F" w:rsidP="00AC0534">
      <w:pPr>
        <w:textAlignment w:val="baseline"/>
        <w:rPr>
          <w:b/>
          <w:color w:val="000000" w:themeColor="text1"/>
        </w:rPr>
      </w:pPr>
      <w:r w:rsidRPr="00AD3595">
        <w:rPr>
          <w:b/>
          <w:color w:val="000000" w:themeColor="text1"/>
        </w:rPr>
        <w:t>Presented by Brook Ledge Transportation</w:t>
      </w:r>
    </w:p>
    <w:p w14:paraId="7B59AB55" w14:textId="77777777" w:rsidR="00753976" w:rsidRDefault="00753976" w:rsidP="00AC0534">
      <w:pPr>
        <w:textAlignment w:val="baseline"/>
        <w:rPr>
          <w:rFonts w:eastAsiaTheme="minorHAnsi"/>
          <w:i/>
          <w:color w:val="000000" w:themeColor="text1"/>
        </w:rPr>
      </w:pPr>
    </w:p>
    <w:p w14:paraId="612021F0" w14:textId="2A9D9B40" w:rsidR="00956E31" w:rsidRPr="00AD3595" w:rsidRDefault="00E9426F" w:rsidP="00AC0534">
      <w:pPr>
        <w:textAlignment w:val="baseline"/>
        <w:rPr>
          <w:rFonts w:eastAsiaTheme="minorHAnsi"/>
          <w:i/>
          <w:color w:val="000000" w:themeColor="text1"/>
        </w:rPr>
      </w:pPr>
      <w:r w:rsidRPr="00AD3595">
        <w:rPr>
          <w:rFonts w:eastAsiaTheme="minorHAnsi"/>
          <w:i/>
          <w:color w:val="000000" w:themeColor="text1"/>
        </w:rPr>
        <w:t>Join the Conversation on November 23, 202</w:t>
      </w:r>
      <w:r w:rsidR="00B358EF">
        <w:rPr>
          <w:rFonts w:eastAsiaTheme="minorHAnsi"/>
          <w:i/>
          <w:color w:val="000000" w:themeColor="text1"/>
        </w:rPr>
        <w:t>1,</w:t>
      </w:r>
      <w:r w:rsidRPr="00AD3595">
        <w:rPr>
          <w:rFonts w:eastAsiaTheme="minorHAnsi"/>
          <w:i/>
          <w:color w:val="000000" w:themeColor="text1"/>
        </w:rPr>
        <w:t xml:space="preserve"> at OBS!</w:t>
      </w:r>
    </w:p>
    <w:p w14:paraId="28C2E123" w14:textId="77777777" w:rsidR="00407F91" w:rsidRPr="00AD3595" w:rsidRDefault="00407F91" w:rsidP="00AC0534">
      <w:pPr>
        <w:textAlignment w:val="baseline"/>
        <w:rPr>
          <w:color w:val="000000" w:themeColor="text1"/>
        </w:rPr>
      </w:pPr>
    </w:p>
    <w:p w14:paraId="5743B33C" w14:textId="0CA2EC33" w:rsidR="00407F91" w:rsidRDefault="00407F91" w:rsidP="00753976">
      <w:pPr>
        <w:spacing w:line="276" w:lineRule="auto"/>
        <w:textAlignment w:val="baseline"/>
        <w:rPr>
          <w:color w:val="000000" w:themeColor="text1"/>
        </w:rPr>
      </w:pPr>
      <w:r w:rsidRPr="00AD3595">
        <w:rPr>
          <w:color w:val="000000" w:themeColor="text1"/>
        </w:rPr>
        <w:t>Horse Farms Forever will hold the Se</w:t>
      </w:r>
      <w:r w:rsidR="00956E31" w:rsidRPr="00AD3595">
        <w:rPr>
          <w:color w:val="000000" w:themeColor="text1"/>
        </w:rPr>
        <w:t xml:space="preserve">cond Annual Conservation Summit: </w:t>
      </w:r>
      <w:r w:rsidR="00956E31" w:rsidRPr="00AD3595">
        <w:rPr>
          <w:rFonts w:eastAsiaTheme="minorHAnsi"/>
          <w:i/>
          <w:color w:val="000000" w:themeColor="text1"/>
        </w:rPr>
        <w:t>Conversations about Conservation</w:t>
      </w:r>
      <w:r w:rsidR="00956E31" w:rsidRPr="00AD3595">
        <w:rPr>
          <w:rFonts w:eastAsiaTheme="minorHAnsi"/>
          <w:color w:val="000000" w:themeColor="text1"/>
        </w:rPr>
        <w:t xml:space="preserve"> </w:t>
      </w:r>
      <w:r w:rsidRPr="00AD3595">
        <w:rPr>
          <w:color w:val="000000" w:themeColor="text1"/>
        </w:rPr>
        <w:t>on November 23, 2021</w:t>
      </w:r>
      <w:r w:rsidR="00B358EF">
        <w:rPr>
          <w:color w:val="000000" w:themeColor="text1"/>
        </w:rPr>
        <w:t>,</w:t>
      </w:r>
      <w:r w:rsidRPr="00AD3595">
        <w:rPr>
          <w:color w:val="000000" w:themeColor="text1"/>
        </w:rPr>
        <w:t xml:space="preserve"> at the Ocala Breeders’ Sales Arena from 12:00 PM to 1:</w:t>
      </w:r>
      <w:r w:rsidR="005C2A89">
        <w:rPr>
          <w:color w:val="000000" w:themeColor="text1"/>
        </w:rPr>
        <w:t>30</w:t>
      </w:r>
      <w:r w:rsidRPr="00AD3595">
        <w:rPr>
          <w:color w:val="000000" w:themeColor="text1"/>
        </w:rPr>
        <w:t xml:space="preserve"> PM. Lunch will be served from 11:00 AM to 12:00 PM.</w:t>
      </w:r>
      <w:r w:rsidR="00956E31" w:rsidRPr="00AD3595">
        <w:rPr>
          <w:color w:val="000000" w:themeColor="text1"/>
        </w:rPr>
        <w:t xml:space="preserve"> </w:t>
      </w:r>
      <w:r w:rsidR="00B358EF">
        <w:rPr>
          <w:color w:val="000000" w:themeColor="text1"/>
        </w:rPr>
        <w:t>The event will also be webcast.</w:t>
      </w:r>
    </w:p>
    <w:p w14:paraId="7CB23207" w14:textId="5B36304D" w:rsidR="00CE5B0F" w:rsidRDefault="00CE5B0F" w:rsidP="00753976">
      <w:pPr>
        <w:spacing w:line="276" w:lineRule="auto"/>
        <w:textAlignment w:val="baseline"/>
        <w:rPr>
          <w:color w:val="000000" w:themeColor="text1"/>
        </w:rPr>
      </w:pPr>
    </w:p>
    <w:p w14:paraId="09094147" w14:textId="77777777" w:rsidR="00CE5B0F" w:rsidRPr="00CE5B0F" w:rsidRDefault="00CE5B0F" w:rsidP="00CE5B0F">
      <w:pPr>
        <w:spacing w:line="276" w:lineRule="auto"/>
        <w:textAlignment w:val="baseline"/>
        <w:rPr>
          <w:color w:val="000000" w:themeColor="text1"/>
        </w:rPr>
      </w:pPr>
      <w:r w:rsidRPr="00CE5B0F">
        <w:rPr>
          <w:color w:val="000000" w:themeColor="text1"/>
        </w:rPr>
        <w:t>The Conservation Summit is a premier educational workshop about how to balance growth with preserving Marion County's 193,000-acre Farmland Preservation Area. The purpose of the Summit is to inspire the preservation of the horse farms and agricultural lands that are fundamental to Marion County’s global brand as the Horse Capital of the World®.</w:t>
      </w:r>
    </w:p>
    <w:p w14:paraId="48E7DA41" w14:textId="77777777" w:rsidR="00CE5B0F" w:rsidRPr="00AD3595" w:rsidRDefault="00CE5B0F" w:rsidP="00753976">
      <w:pPr>
        <w:spacing w:line="276" w:lineRule="auto"/>
        <w:textAlignment w:val="baseline"/>
        <w:rPr>
          <w:color w:val="000000" w:themeColor="text1"/>
        </w:rPr>
      </w:pPr>
    </w:p>
    <w:p w14:paraId="369C7C5F" w14:textId="72268A30" w:rsidR="00956E31" w:rsidRPr="00AD3595" w:rsidRDefault="000F5758" w:rsidP="00753976">
      <w:pPr>
        <w:spacing w:line="276" w:lineRule="auto"/>
        <w:textAlignment w:val="baseline"/>
        <w:rPr>
          <w:rFonts w:eastAsiaTheme="minorHAnsi"/>
          <w:color w:val="000000" w:themeColor="text1"/>
        </w:rPr>
      </w:pPr>
      <w:r w:rsidRPr="00AD3595">
        <w:rPr>
          <w:color w:val="232323"/>
        </w:rPr>
        <w:t xml:space="preserve">Gracing the stage as the </w:t>
      </w:r>
      <w:r w:rsidR="00B358EF">
        <w:rPr>
          <w:color w:val="232323"/>
        </w:rPr>
        <w:t>Keynote Speaker</w:t>
      </w:r>
      <w:r w:rsidRPr="00AD3595">
        <w:rPr>
          <w:color w:val="232323"/>
        </w:rPr>
        <w:t xml:space="preserve"> of the Summit will be </w:t>
      </w:r>
      <w:hyperlink r:id="rId6" w:history="1">
        <w:r w:rsidRPr="00BF76B0">
          <w:rPr>
            <w:rStyle w:val="Hyperlink"/>
          </w:rPr>
          <w:t>Liberty Media</w:t>
        </w:r>
      </w:hyperlink>
      <w:r w:rsidRPr="00AD3595">
        <w:rPr>
          <w:color w:val="232323"/>
        </w:rPr>
        <w:t xml:space="preserve"> Chairman and businessman extraordinaire, Mr. John C. Malone. Nicknamed the “cable cowboy”, he is a larger-than-life business executive, philanthropist, and conversationalist. With over 2.2 million acres to his name including Ocala’s historic Bridlewood Farm, Malone is the largest private landowner in North America. Mr. Malone is sure to delight the audience with his remarkable story and profound passion for land conservation.</w:t>
      </w:r>
      <w:r w:rsidR="00AC0534" w:rsidRPr="00AD3595">
        <w:rPr>
          <w:color w:val="000000" w:themeColor="text1"/>
        </w:rPr>
        <w:br/>
      </w:r>
    </w:p>
    <w:p w14:paraId="660EC352" w14:textId="316208F9" w:rsidR="004305F3" w:rsidRPr="00AD3595" w:rsidRDefault="000F5758" w:rsidP="00753976">
      <w:pPr>
        <w:spacing w:line="276" w:lineRule="auto"/>
        <w:rPr>
          <w:color w:val="000000" w:themeColor="text1"/>
        </w:rPr>
      </w:pPr>
      <w:r w:rsidRPr="00AD3595">
        <w:rPr>
          <w:color w:val="000000" w:themeColor="text1"/>
        </w:rPr>
        <w:t xml:space="preserve">Kevin </w:t>
      </w:r>
      <w:proofErr w:type="spellStart"/>
      <w:r w:rsidRPr="00AD3595">
        <w:rPr>
          <w:color w:val="000000" w:themeColor="text1"/>
        </w:rPr>
        <w:t>Sheilley</w:t>
      </w:r>
      <w:proofErr w:type="spellEnd"/>
      <w:r w:rsidRPr="00AD3595">
        <w:rPr>
          <w:color w:val="000000" w:themeColor="text1"/>
        </w:rPr>
        <w:t>, President and CEO of the Ocala Metro Chamber and Economic Partnership (Ocala CEP)</w:t>
      </w:r>
      <w:r w:rsidR="00B358EF">
        <w:rPr>
          <w:color w:val="000000" w:themeColor="text1"/>
        </w:rPr>
        <w:t xml:space="preserve"> will be the featured Guest Speaker</w:t>
      </w:r>
      <w:r w:rsidRPr="00AD3595">
        <w:rPr>
          <w:color w:val="000000" w:themeColor="text1"/>
        </w:rPr>
        <w:t xml:space="preserve">. Mr. </w:t>
      </w:r>
      <w:proofErr w:type="spellStart"/>
      <w:r w:rsidRPr="00AD3595">
        <w:rPr>
          <w:color w:val="000000" w:themeColor="text1"/>
        </w:rPr>
        <w:t>Sheilley</w:t>
      </w:r>
      <w:proofErr w:type="spellEnd"/>
      <w:r w:rsidRPr="00AD3595">
        <w:rPr>
          <w:color w:val="000000" w:themeColor="text1"/>
        </w:rPr>
        <w:t xml:space="preserve"> is </w:t>
      </w:r>
      <w:r w:rsidRPr="00AD3595">
        <w:rPr>
          <w:rFonts w:eastAsiaTheme="minorHAnsi"/>
          <w:color w:val="000000" w:themeColor="text1"/>
          <w:shd w:val="clear" w:color="auto" w:fill="FFFFFF"/>
        </w:rPr>
        <w:t>a well-respected leader in innovative regional development and</w:t>
      </w:r>
      <w:r w:rsidRPr="00AD3595">
        <w:rPr>
          <w:color w:val="000000" w:themeColor="text1"/>
        </w:rPr>
        <w:t xml:space="preserve"> was instrumental in the Ocala CEP’s recognition as the 2020 National Chamber of the Year. </w:t>
      </w:r>
      <w:r w:rsidR="00B358EF">
        <w:rPr>
          <w:color w:val="000000" w:themeColor="text1"/>
        </w:rPr>
        <w:t>He</w:t>
      </w:r>
      <w:r w:rsidRPr="00AD3595">
        <w:rPr>
          <w:color w:val="000000" w:themeColor="text1"/>
        </w:rPr>
        <w:t xml:space="preserve"> will shine a light on the exciting economic and business development happenings in Marion County while also speaking to the importance of balancing growth.</w:t>
      </w:r>
    </w:p>
    <w:p w14:paraId="3D16850B" w14:textId="77777777" w:rsidR="00AD3595" w:rsidRPr="00AD3595" w:rsidRDefault="00AD3595" w:rsidP="00753976">
      <w:pPr>
        <w:spacing w:line="276" w:lineRule="auto"/>
        <w:rPr>
          <w:color w:val="000000" w:themeColor="text1"/>
        </w:rPr>
      </w:pPr>
    </w:p>
    <w:p w14:paraId="282E0DE7" w14:textId="1D531118" w:rsidR="000F5758" w:rsidRPr="00AD3595" w:rsidRDefault="000F5758" w:rsidP="00753976">
      <w:pPr>
        <w:pStyle w:val="CommentText"/>
        <w:spacing w:line="276" w:lineRule="auto"/>
        <w:rPr>
          <w:sz w:val="24"/>
          <w:szCs w:val="24"/>
        </w:rPr>
      </w:pPr>
      <w:r w:rsidRPr="00AD3595">
        <w:rPr>
          <w:sz w:val="24"/>
          <w:szCs w:val="24"/>
        </w:rPr>
        <w:t xml:space="preserve">Mr. </w:t>
      </w:r>
      <w:proofErr w:type="spellStart"/>
      <w:r w:rsidRPr="00AD3595">
        <w:rPr>
          <w:sz w:val="24"/>
          <w:szCs w:val="24"/>
        </w:rPr>
        <w:t>Sheilley</w:t>
      </w:r>
      <w:proofErr w:type="spellEnd"/>
      <w:r w:rsidRPr="00AD3595">
        <w:rPr>
          <w:sz w:val="24"/>
          <w:szCs w:val="24"/>
        </w:rPr>
        <w:t xml:space="preserve"> will </w:t>
      </w:r>
      <w:r w:rsidR="00CE5B0F">
        <w:rPr>
          <w:sz w:val="24"/>
          <w:szCs w:val="24"/>
        </w:rPr>
        <w:t xml:space="preserve">also </w:t>
      </w:r>
      <w:r w:rsidRPr="00AD3595">
        <w:rPr>
          <w:sz w:val="24"/>
          <w:szCs w:val="24"/>
        </w:rPr>
        <w:t>present the results of the county</w:t>
      </w:r>
      <w:r w:rsidR="00B358EF">
        <w:rPr>
          <w:sz w:val="24"/>
          <w:szCs w:val="24"/>
        </w:rPr>
        <w:t>-</w:t>
      </w:r>
      <w:r w:rsidRPr="00AD3595">
        <w:rPr>
          <w:sz w:val="24"/>
          <w:szCs w:val="24"/>
        </w:rPr>
        <w:t xml:space="preserve">wide Quality-of-Life Survey conducted by </w:t>
      </w:r>
      <w:r w:rsidR="00B358EF">
        <w:rPr>
          <w:sz w:val="24"/>
          <w:szCs w:val="24"/>
        </w:rPr>
        <w:t>T</w:t>
      </w:r>
      <w:r w:rsidRPr="00AD3595">
        <w:rPr>
          <w:sz w:val="24"/>
          <w:szCs w:val="24"/>
        </w:rPr>
        <w:t>he Matrix Group</w:t>
      </w:r>
      <w:r w:rsidR="008835D3">
        <w:rPr>
          <w:sz w:val="24"/>
          <w:szCs w:val="24"/>
        </w:rPr>
        <w:t xml:space="preserve"> this summer</w:t>
      </w:r>
      <w:r w:rsidRPr="00AD3595">
        <w:rPr>
          <w:sz w:val="24"/>
          <w:szCs w:val="24"/>
        </w:rPr>
        <w:t xml:space="preserve">. </w:t>
      </w:r>
    </w:p>
    <w:p w14:paraId="09D80C0C" w14:textId="77777777" w:rsidR="000F5758" w:rsidRPr="00AD3595" w:rsidRDefault="000F5758" w:rsidP="00753976">
      <w:pPr>
        <w:pStyle w:val="CommentText"/>
        <w:spacing w:line="276" w:lineRule="auto"/>
        <w:rPr>
          <w:sz w:val="24"/>
          <w:szCs w:val="24"/>
        </w:rPr>
      </w:pPr>
    </w:p>
    <w:p w14:paraId="4052D385" w14:textId="018ED1BC" w:rsidR="000F5758" w:rsidRPr="00AD3595" w:rsidRDefault="000F5758" w:rsidP="00753976">
      <w:pPr>
        <w:pStyle w:val="CommentText"/>
        <w:spacing w:line="276" w:lineRule="auto"/>
        <w:rPr>
          <w:sz w:val="24"/>
          <w:szCs w:val="24"/>
        </w:rPr>
      </w:pPr>
      <w:r w:rsidRPr="00AD3595">
        <w:rPr>
          <w:sz w:val="24"/>
          <w:szCs w:val="24"/>
        </w:rPr>
        <w:t>The Quality</w:t>
      </w:r>
      <w:r w:rsidR="00B358EF">
        <w:rPr>
          <w:sz w:val="24"/>
          <w:szCs w:val="24"/>
        </w:rPr>
        <w:t>-</w:t>
      </w:r>
      <w:r w:rsidRPr="00AD3595">
        <w:rPr>
          <w:sz w:val="24"/>
          <w:szCs w:val="24"/>
        </w:rPr>
        <w:t>of</w:t>
      </w:r>
      <w:r w:rsidR="00B358EF">
        <w:rPr>
          <w:sz w:val="24"/>
          <w:szCs w:val="24"/>
        </w:rPr>
        <w:t>-</w:t>
      </w:r>
      <w:r w:rsidRPr="00AD3595">
        <w:rPr>
          <w:sz w:val="24"/>
          <w:szCs w:val="24"/>
        </w:rPr>
        <w:t xml:space="preserve">Life Survey is </w:t>
      </w:r>
      <w:r w:rsidR="008835D3">
        <w:rPr>
          <w:sz w:val="24"/>
          <w:szCs w:val="24"/>
        </w:rPr>
        <w:t>a collaborative effort to understand the needs and desires of Marion County’s residents. It is</w:t>
      </w:r>
      <w:r w:rsidRPr="00AD3595">
        <w:rPr>
          <w:sz w:val="24"/>
          <w:szCs w:val="24"/>
        </w:rPr>
        <w:t xml:space="preserve"> organized by Horse Farms Forever and </w:t>
      </w:r>
      <w:r w:rsidR="008835D3">
        <w:rPr>
          <w:sz w:val="24"/>
          <w:szCs w:val="24"/>
        </w:rPr>
        <w:t>is sponsored by the</w:t>
      </w:r>
      <w:r w:rsidRPr="00AD3595">
        <w:rPr>
          <w:sz w:val="24"/>
          <w:szCs w:val="24"/>
        </w:rPr>
        <w:t xml:space="preserve"> Ocala Metro Chamber and Economic Partnership, College of Central Florida, </w:t>
      </w:r>
      <w:r w:rsidRPr="00AD3595">
        <w:rPr>
          <w:sz w:val="24"/>
          <w:szCs w:val="24"/>
        </w:rPr>
        <w:lastRenderedPageBreak/>
        <w:t>Ocala Horse Properties, the Florida Thoroughbred Breeders’ and Owners’ Association and Hotel Design and Management Group.</w:t>
      </w:r>
    </w:p>
    <w:p w14:paraId="448960C5" w14:textId="77777777" w:rsidR="000F5758" w:rsidRPr="00AD3595" w:rsidRDefault="000F5758" w:rsidP="00753976">
      <w:pPr>
        <w:pStyle w:val="CommentText"/>
        <w:spacing w:line="276" w:lineRule="auto"/>
        <w:rPr>
          <w:sz w:val="24"/>
          <w:szCs w:val="24"/>
        </w:rPr>
      </w:pPr>
    </w:p>
    <w:p w14:paraId="65523C08" w14:textId="209F9F82" w:rsidR="000F5758" w:rsidRPr="00AD3595" w:rsidRDefault="000F5758" w:rsidP="00753976">
      <w:pPr>
        <w:pStyle w:val="CommentText"/>
        <w:spacing w:line="276" w:lineRule="auto"/>
        <w:rPr>
          <w:sz w:val="24"/>
          <w:szCs w:val="24"/>
        </w:rPr>
      </w:pPr>
      <w:r w:rsidRPr="00AD3595">
        <w:rPr>
          <w:sz w:val="24"/>
          <w:szCs w:val="24"/>
        </w:rPr>
        <w:t>This survey is an important step in defining the issues facing Marion County. Over the next 20 years, Marion County’s population is projected to grow by about 150,000 new residents. By taking a step back to assess our strengths and weaknesses, this survey is an opportunity to work together to strengthen our community and economy.</w:t>
      </w:r>
    </w:p>
    <w:p w14:paraId="26B70F00" w14:textId="57C7457F" w:rsidR="000F5758" w:rsidRPr="00AD3595" w:rsidRDefault="000F5758" w:rsidP="00753976">
      <w:pPr>
        <w:pStyle w:val="CommentText"/>
        <w:spacing w:line="276" w:lineRule="auto"/>
        <w:rPr>
          <w:b/>
          <w:bCs/>
          <w:sz w:val="24"/>
          <w:szCs w:val="24"/>
        </w:rPr>
      </w:pPr>
    </w:p>
    <w:p w14:paraId="12C1F274" w14:textId="6D711A8C" w:rsidR="000F5758" w:rsidRPr="008835D3" w:rsidRDefault="000F5758" w:rsidP="00753976">
      <w:pPr>
        <w:pStyle w:val="CommentText"/>
        <w:spacing w:line="276" w:lineRule="auto"/>
        <w:rPr>
          <w:sz w:val="24"/>
          <w:szCs w:val="24"/>
        </w:rPr>
      </w:pPr>
      <w:r w:rsidRPr="008835D3">
        <w:rPr>
          <w:sz w:val="24"/>
          <w:szCs w:val="24"/>
        </w:rPr>
        <w:t xml:space="preserve">Horse Farms Forever will also be honoring one of Marion County’s most prominent landowners with </w:t>
      </w:r>
      <w:r w:rsidR="00A1415B">
        <w:rPr>
          <w:sz w:val="24"/>
          <w:szCs w:val="24"/>
        </w:rPr>
        <w:t>its first annual Acorn</w:t>
      </w:r>
      <w:r w:rsidRPr="008835D3">
        <w:rPr>
          <w:sz w:val="24"/>
          <w:szCs w:val="24"/>
        </w:rPr>
        <w:t xml:space="preserve"> </w:t>
      </w:r>
      <w:r w:rsidR="00716E86">
        <w:rPr>
          <w:sz w:val="24"/>
          <w:szCs w:val="24"/>
        </w:rPr>
        <w:t>C</w:t>
      </w:r>
      <w:r w:rsidRPr="008835D3">
        <w:rPr>
          <w:sz w:val="24"/>
          <w:szCs w:val="24"/>
        </w:rPr>
        <w:t xml:space="preserve">onservation </w:t>
      </w:r>
      <w:r w:rsidR="00716E86">
        <w:rPr>
          <w:sz w:val="24"/>
          <w:szCs w:val="24"/>
        </w:rPr>
        <w:t>A</w:t>
      </w:r>
      <w:r w:rsidRPr="008835D3">
        <w:rPr>
          <w:sz w:val="24"/>
          <w:szCs w:val="24"/>
        </w:rPr>
        <w:t>ward.</w:t>
      </w:r>
    </w:p>
    <w:p w14:paraId="7D052E2E" w14:textId="77777777" w:rsidR="007209EE" w:rsidRDefault="007209EE" w:rsidP="00753976">
      <w:pPr>
        <w:spacing w:line="276" w:lineRule="auto"/>
        <w:rPr>
          <w:b/>
          <w:bCs/>
          <w:color w:val="000000" w:themeColor="text1"/>
        </w:rPr>
      </w:pPr>
    </w:p>
    <w:p w14:paraId="07A658C8" w14:textId="61DE83AB" w:rsidR="00733315" w:rsidRDefault="00733315" w:rsidP="00753976">
      <w:pPr>
        <w:spacing w:line="276" w:lineRule="auto"/>
        <w:rPr>
          <w:color w:val="000000" w:themeColor="text1"/>
        </w:rPr>
      </w:pPr>
      <w:r w:rsidRPr="008835D3">
        <w:rPr>
          <w:color w:val="000000" w:themeColor="text1"/>
        </w:rPr>
        <w:t>Tickets can be purchased for in</w:t>
      </w:r>
      <w:r w:rsidR="008835D3" w:rsidRPr="008835D3">
        <w:rPr>
          <w:color w:val="000000" w:themeColor="text1"/>
        </w:rPr>
        <w:t>-</w:t>
      </w:r>
      <w:r w:rsidRPr="008835D3">
        <w:rPr>
          <w:color w:val="000000" w:themeColor="text1"/>
        </w:rPr>
        <w:t xml:space="preserve">person or virtual attendance at </w:t>
      </w:r>
      <w:hyperlink r:id="rId7" w:history="1">
        <w:r w:rsidR="008835D3" w:rsidRPr="008835D3">
          <w:rPr>
            <w:rStyle w:val="Hyperlink"/>
          </w:rPr>
          <w:t>https://www.horsefarmsforever.com/conservation-summit/</w:t>
        </w:r>
        <w:r w:rsidRPr="008835D3">
          <w:rPr>
            <w:rStyle w:val="Hyperlink"/>
          </w:rPr>
          <w:t>.</w:t>
        </w:r>
      </w:hyperlink>
      <w:r w:rsidRPr="008835D3">
        <w:rPr>
          <w:color w:val="000000" w:themeColor="text1"/>
        </w:rPr>
        <w:t xml:space="preserve"> </w:t>
      </w:r>
      <w:r w:rsidR="008835D3" w:rsidRPr="008835D3">
        <w:rPr>
          <w:color w:val="000000" w:themeColor="text1"/>
        </w:rPr>
        <w:t>In-person registration</w:t>
      </w:r>
      <w:r w:rsidRPr="008835D3">
        <w:rPr>
          <w:color w:val="000000" w:themeColor="text1"/>
        </w:rPr>
        <w:t xml:space="preserve"> will remain open until November 9, 2021.</w:t>
      </w:r>
      <w:r w:rsidR="008835D3" w:rsidRPr="008835D3">
        <w:rPr>
          <w:color w:val="000000" w:themeColor="text1"/>
        </w:rPr>
        <w:t xml:space="preserve"> Virtual registration will remain open until November 22.</w:t>
      </w:r>
    </w:p>
    <w:p w14:paraId="306E2C63" w14:textId="0DA98FB6" w:rsidR="00752E70" w:rsidRDefault="00752E70" w:rsidP="00753976">
      <w:pPr>
        <w:spacing w:line="276" w:lineRule="auto"/>
        <w:rPr>
          <w:color w:val="000000" w:themeColor="text1"/>
        </w:rPr>
      </w:pPr>
    </w:p>
    <w:p w14:paraId="4935D958" w14:textId="77777777" w:rsidR="00752E70" w:rsidRPr="00752E70" w:rsidRDefault="00752E70" w:rsidP="00752E70">
      <w:r w:rsidRPr="00752E70">
        <w:t xml:space="preserve">The Event hashtag is </w:t>
      </w:r>
      <w:r w:rsidRPr="00752E70">
        <w:rPr>
          <w:color w:val="3366FF"/>
        </w:rPr>
        <w:t>#ConversationsaboutConservation2021</w:t>
      </w:r>
    </w:p>
    <w:p w14:paraId="3CFAE001" w14:textId="77777777" w:rsidR="00752E70" w:rsidRDefault="00752E70" w:rsidP="00753976">
      <w:pPr>
        <w:spacing w:line="276" w:lineRule="auto"/>
        <w:rPr>
          <w:color w:val="000000" w:themeColor="text1"/>
        </w:rPr>
      </w:pPr>
    </w:p>
    <w:p w14:paraId="3A89F610" w14:textId="7C9A1FB7" w:rsidR="00267B39" w:rsidRPr="008835D3" w:rsidRDefault="00267B39" w:rsidP="00753976">
      <w:pPr>
        <w:spacing w:line="276" w:lineRule="auto"/>
        <w:rPr>
          <w:color w:val="000000" w:themeColor="text1"/>
        </w:rPr>
      </w:pPr>
      <w:r>
        <w:rPr>
          <w:color w:val="000000" w:themeColor="text1"/>
        </w:rPr>
        <w:t>------------------------------------------------------------------------------------------------------------</w:t>
      </w:r>
    </w:p>
    <w:p w14:paraId="748DE0E7" w14:textId="0100BF12" w:rsidR="00CB7C8D" w:rsidRDefault="00CB7C8D" w:rsidP="00753976">
      <w:pPr>
        <w:spacing w:line="276" w:lineRule="auto"/>
        <w:rPr>
          <w:color w:val="000000" w:themeColor="text1"/>
        </w:rPr>
      </w:pPr>
      <w:r w:rsidRPr="005C2A89">
        <w:rPr>
          <w:b/>
          <w:bCs/>
          <w:color w:val="000000" w:themeColor="text1"/>
        </w:rPr>
        <w:t>Pictures,</w:t>
      </w:r>
      <w:r w:rsidR="00F85833" w:rsidRPr="005C2A89">
        <w:rPr>
          <w:b/>
          <w:bCs/>
          <w:color w:val="000000" w:themeColor="text1"/>
        </w:rPr>
        <w:t xml:space="preserve"> </w:t>
      </w:r>
      <w:proofErr w:type="gramStart"/>
      <w:r w:rsidR="00F85833" w:rsidRPr="005C2A89">
        <w:rPr>
          <w:b/>
          <w:bCs/>
          <w:color w:val="000000" w:themeColor="text1"/>
        </w:rPr>
        <w:t>captions</w:t>
      </w:r>
      <w:proofErr w:type="gramEnd"/>
      <w:r w:rsidR="00F85833" w:rsidRPr="005C2A89">
        <w:rPr>
          <w:b/>
          <w:bCs/>
          <w:color w:val="000000" w:themeColor="text1"/>
        </w:rPr>
        <w:t xml:space="preserve"> </w:t>
      </w:r>
      <w:r w:rsidRPr="005C2A89">
        <w:rPr>
          <w:b/>
          <w:bCs/>
          <w:color w:val="000000" w:themeColor="text1"/>
        </w:rPr>
        <w:t>and speaker bios are available for download at:</w:t>
      </w:r>
      <w:r>
        <w:rPr>
          <w:color w:val="000000" w:themeColor="text1"/>
        </w:rPr>
        <w:t xml:space="preserve"> </w:t>
      </w:r>
      <w:hyperlink r:id="rId8" w:history="1">
        <w:r w:rsidRPr="00AC241D">
          <w:rPr>
            <w:rStyle w:val="Hyperlink"/>
          </w:rPr>
          <w:t>https://www.horsefarmsforever.com/conservation-summit-2021-media/</w:t>
        </w:r>
      </w:hyperlink>
    </w:p>
    <w:p w14:paraId="3905098E" w14:textId="114C4E60" w:rsidR="00267B39" w:rsidRDefault="00267B39" w:rsidP="00753976">
      <w:pPr>
        <w:spacing w:line="276" w:lineRule="auto"/>
        <w:rPr>
          <w:color w:val="000000" w:themeColor="text1"/>
        </w:rPr>
      </w:pPr>
    </w:p>
    <w:p w14:paraId="61F33BB8" w14:textId="073AC238" w:rsidR="00267B39" w:rsidRPr="00267B39" w:rsidRDefault="00A1415B" w:rsidP="00267B39">
      <w:pPr>
        <w:spacing w:line="276" w:lineRule="auto"/>
        <w:rPr>
          <w:color w:val="000000" w:themeColor="text1"/>
        </w:rPr>
      </w:pPr>
      <w:hyperlink r:id="rId9" w:history="1">
        <w:r w:rsidR="00267B39" w:rsidRPr="00267B39">
          <w:rPr>
            <w:rStyle w:val="Hyperlink"/>
            <w:shd w:val="clear" w:color="auto" w:fill="FFFFFF"/>
          </w:rPr>
          <w:t>Horse Farms Forever’s</w:t>
        </w:r>
      </w:hyperlink>
      <w:r w:rsidR="00267B39" w:rsidRPr="00267B39">
        <w:rPr>
          <w:color w:val="000000" w:themeColor="text1"/>
          <w:shd w:val="clear" w:color="auto" w:fill="FFFFFF"/>
        </w:rPr>
        <w:t xml:space="preserve"> mission is to preserve the character and culture that horses, horse farms and</w:t>
      </w:r>
      <w:r w:rsidR="00267B39">
        <w:t xml:space="preserve"> the</w:t>
      </w:r>
      <w:r w:rsidR="00CE5B0F">
        <w:t xml:space="preserve"> 193,000 acre</w:t>
      </w:r>
      <w:r w:rsidR="00267B39">
        <w:t xml:space="preserve"> </w:t>
      </w:r>
      <w:hyperlink r:id="rId10" w:history="1">
        <w:r w:rsidR="00267B39" w:rsidRPr="00267B39">
          <w:rPr>
            <w:rStyle w:val="Hyperlink"/>
          </w:rPr>
          <w:t>Farmland Preservation Area</w:t>
        </w:r>
      </w:hyperlink>
      <w:r w:rsidR="00267B39" w:rsidRPr="00267B39">
        <w:t> </w:t>
      </w:r>
      <w:r w:rsidR="00CE5B0F">
        <w:t xml:space="preserve">(FPA) </w:t>
      </w:r>
      <w:r w:rsidR="00267B39" w:rsidRPr="00267B39">
        <w:t>bring</w:t>
      </w:r>
      <w:r w:rsidR="00267B39" w:rsidRPr="00267B39">
        <w:rPr>
          <w:color w:val="000000" w:themeColor="text1"/>
          <w:shd w:val="clear" w:color="auto" w:fill="FFFFFF"/>
        </w:rPr>
        <w:t xml:space="preserve"> to Marion County. The organization is focused on raising awareness about protecting horse farms and advocating for the protection of the FPA from the threat of unplanned growth and road development.</w:t>
      </w:r>
    </w:p>
    <w:p w14:paraId="3E14CF84" w14:textId="77777777" w:rsidR="00AC0534" w:rsidRPr="00AD3595" w:rsidRDefault="00AC0534" w:rsidP="00753976">
      <w:pPr>
        <w:spacing w:line="276" w:lineRule="auto"/>
        <w:rPr>
          <w:color w:val="000000" w:themeColor="text1"/>
        </w:rPr>
      </w:pPr>
    </w:p>
    <w:p w14:paraId="3F69BDCA" w14:textId="427FBAE3" w:rsidR="004305F3" w:rsidRPr="00AD3595" w:rsidRDefault="008835D3">
      <w:pPr>
        <w:rPr>
          <w:b/>
        </w:rPr>
      </w:pPr>
      <w:r>
        <w:rPr>
          <w:b/>
          <w:highlight w:val="yellow"/>
        </w:rPr>
        <w:t>Learn More About</w:t>
      </w:r>
      <w:r w:rsidR="004305F3" w:rsidRPr="00AD3595">
        <w:rPr>
          <w:b/>
          <w:highlight w:val="yellow"/>
        </w:rPr>
        <w:t>:</w:t>
      </w:r>
    </w:p>
    <w:p w14:paraId="76CD8236" w14:textId="77777777" w:rsidR="008835D3" w:rsidRDefault="008835D3" w:rsidP="008835D3">
      <w:pPr>
        <w:rPr>
          <w:rStyle w:val="Hyperlink"/>
          <w:rFonts w:eastAsiaTheme="minorHAnsi"/>
          <w:b/>
          <w:bCs/>
          <w:color w:val="000000" w:themeColor="text1"/>
          <w:u w:val="none"/>
          <w:shd w:val="clear" w:color="auto" w:fill="FFFFFF"/>
        </w:rPr>
      </w:pPr>
    </w:p>
    <w:p w14:paraId="69486AE5" w14:textId="57F4A306" w:rsidR="008835D3" w:rsidRPr="00AD3595" w:rsidRDefault="00134FC5" w:rsidP="008835D3">
      <w:pPr>
        <w:rPr>
          <w:rStyle w:val="Hyperlink"/>
          <w:rFonts w:eastAsiaTheme="minorHAnsi"/>
          <w:b/>
          <w:bCs/>
          <w:color w:val="000000" w:themeColor="text1"/>
          <w:u w:val="none"/>
          <w:shd w:val="clear" w:color="auto" w:fill="FFFFFF"/>
        </w:rPr>
      </w:pPr>
      <w:r>
        <w:rPr>
          <w:rStyle w:val="Hyperlink"/>
          <w:rFonts w:eastAsiaTheme="minorHAnsi"/>
          <w:b/>
          <w:bCs/>
          <w:color w:val="000000" w:themeColor="text1"/>
          <w:u w:val="none"/>
          <w:shd w:val="clear" w:color="auto" w:fill="FFFFFF"/>
        </w:rPr>
        <w:t xml:space="preserve">Keynote Speaker </w:t>
      </w:r>
      <w:r w:rsidR="008835D3" w:rsidRPr="00AD3595">
        <w:rPr>
          <w:rStyle w:val="Hyperlink"/>
          <w:rFonts w:eastAsiaTheme="minorHAnsi"/>
          <w:b/>
          <w:bCs/>
          <w:color w:val="000000" w:themeColor="text1"/>
          <w:u w:val="none"/>
          <w:shd w:val="clear" w:color="auto" w:fill="FFFFFF"/>
        </w:rPr>
        <w:t>John Malone</w:t>
      </w:r>
    </w:p>
    <w:p w14:paraId="32E92F7C" w14:textId="1F8F8BF5" w:rsidR="008835D3" w:rsidRDefault="005C2A89" w:rsidP="008835D3">
      <w:hyperlink r:id="rId11" w:history="1">
        <w:r w:rsidRPr="00DC3FF2">
          <w:rPr>
            <w:rStyle w:val="Hyperlink"/>
          </w:rPr>
          <w:t>https://www.horsefarmsforever.com/john-malone/</w:t>
        </w:r>
      </w:hyperlink>
    </w:p>
    <w:p w14:paraId="73408FE1" w14:textId="77777777" w:rsidR="005C2A89" w:rsidRPr="00AD3595" w:rsidRDefault="005C2A89" w:rsidP="008835D3">
      <w:pPr>
        <w:rPr>
          <w:rFonts w:eastAsiaTheme="minorHAnsi"/>
          <w:color w:val="000000" w:themeColor="text1"/>
          <w:shd w:val="clear" w:color="auto" w:fill="FFFFFF"/>
        </w:rPr>
      </w:pPr>
    </w:p>
    <w:p w14:paraId="36CF663D" w14:textId="400ABF91" w:rsidR="008835D3" w:rsidRPr="00AD3595" w:rsidRDefault="00134FC5" w:rsidP="008835D3">
      <w:pPr>
        <w:rPr>
          <w:rFonts w:eastAsiaTheme="minorHAnsi"/>
          <w:b/>
          <w:bCs/>
          <w:color w:val="000000" w:themeColor="text1"/>
          <w:shd w:val="clear" w:color="auto" w:fill="FFFFFF"/>
        </w:rPr>
      </w:pPr>
      <w:r>
        <w:rPr>
          <w:rFonts w:eastAsiaTheme="minorHAnsi"/>
          <w:b/>
          <w:bCs/>
          <w:color w:val="000000" w:themeColor="text1"/>
          <w:shd w:val="clear" w:color="auto" w:fill="FFFFFF"/>
        </w:rPr>
        <w:t xml:space="preserve">Guest Speaker </w:t>
      </w:r>
      <w:r w:rsidR="008835D3" w:rsidRPr="00AD3595">
        <w:rPr>
          <w:rFonts w:eastAsiaTheme="minorHAnsi"/>
          <w:b/>
          <w:bCs/>
          <w:color w:val="000000" w:themeColor="text1"/>
          <w:shd w:val="clear" w:color="auto" w:fill="FFFFFF"/>
        </w:rPr>
        <w:t xml:space="preserve">Kevin </w:t>
      </w:r>
      <w:proofErr w:type="spellStart"/>
      <w:r w:rsidR="008835D3" w:rsidRPr="00AD3595">
        <w:rPr>
          <w:rFonts w:eastAsiaTheme="minorHAnsi"/>
          <w:b/>
          <w:bCs/>
          <w:color w:val="000000" w:themeColor="text1"/>
          <w:shd w:val="clear" w:color="auto" w:fill="FFFFFF"/>
        </w:rPr>
        <w:t>She</w:t>
      </w:r>
      <w:r>
        <w:rPr>
          <w:rFonts w:eastAsiaTheme="minorHAnsi"/>
          <w:b/>
          <w:bCs/>
          <w:color w:val="000000" w:themeColor="text1"/>
          <w:shd w:val="clear" w:color="auto" w:fill="FFFFFF"/>
        </w:rPr>
        <w:t>i</w:t>
      </w:r>
      <w:r w:rsidR="008835D3" w:rsidRPr="00AD3595">
        <w:rPr>
          <w:rFonts w:eastAsiaTheme="minorHAnsi"/>
          <w:b/>
          <w:bCs/>
          <w:color w:val="000000" w:themeColor="text1"/>
          <w:shd w:val="clear" w:color="auto" w:fill="FFFFFF"/>
        </w:rPr>
        <w:t>ll</w:t>
      </w:r>
      <w:r>
        <w:rPr>
          <w:rFonts w:eastAsiaTheme="minorHAnsi"/>
          <w:b/>
          <w:bCs/>
          <w:color w:val="000000" w:themeColor="text1"/>
          <w:shd w:val="clear" w:color="auto" w:fill="FFFFFF"/>
        </w:rPr>
        <w:t>e</w:t>
      </w:r>
      <w:r w:rsidR="008835D3" w:rsidRPr="00AD3595">
        <w:rPr>
          <w:rFonts w:eastAsiaTheme="minorHAnsi"/>
          <w:b/>
          <w:bCs/>
          <w:color w:val="000000" w:themeColor="text1"/>
          <w:shd w:val="clear" w:color="auto" w:fill="FFFFFF"/>
        </w:rPr>
        <w:t>y</w:t>
      </w:r>
      <w:proofErr w:type="spellEnd"/>
    </w:p>
    <w:p w14:paraId="31AA79A3" w14:textId="70D7648C" w:rsidR="00134FC5" w:rsidRDefault="005C2A89" w:rsidP="00E9426F">
      <w:pPr>
        <w:widowControl w:val="0"/>
        <w:autoSpaceDE w:val="0"/>
        <w:autoSpaceDN w:val="0"/>
        <w:adjustRightInd w:val="0"/>
      </w:pPr>
      <w:hyperlink r:id="rId12" w:history="1">
        <w:r w:rsidRPr="00DC3FF2">
          <w:rPr>
            <w:rStyle w:val="Hyperlink"/>
          </w:rPr>
          <w:t>https://www.horsefarmsforever.com/kevin-sheilley/</w:t>
        </w:r>
      </w:hyperlink>
    </w:p>
    <w:p w14:paraId="3D1B1956" w14:textId="77777777" w:rsidR="005C2A89" w:rsidRDefault="005C2A89" w:rsidP="00E9426F">
      <w:pPr>
        <w:widowControl w:val="0"/>
        <w:autoSpaceDE w:val="0"/>
        <w:autoSpaceDN w:val="0"/>
        <w:adjustRightInd w:val="0"/>
        <w:rPr>
          <w:rStyle w:val="CommentReference"/>
          <w:sz w:val="24"/>
          <w:szCs w:val="24"/>
        </w:rPr>
      </w:pPr>
    </w:p>
    <w:p w14:paraId="1AFCE7AB" w14:textId="38101557" w:rsidR="00E9426F" w:rsidRPr="00AD3595" w:rsidRDefault="00E9426F" w:rsidP="00E9426F">
      <w:pPr>
        <w:widowControl w:val="0"/>
        <w:autoSpaceDE w:val="0"/>
        <w:autoSpaceDN w:val="0"/>
        <w:adjustRightInd w:val="0"/>
      </w:pPr>
      <w:r w:rsidRPr="00AD3595">
        <w:rPr>
          <w:b/>
        </w:rPr>
        <w:t>The Matrix Group</w:t>
      </w:r>
      <w:r w:rsidR="00134FC5">
        <w:rPr>
          <w:b/>
        </w:rPr>
        <w:t xml:space="preserve"> – Quality-of-Life Survey Research Firm</w:t>
      </w:r>
      <w:r w:rsidRPr="00AD3595">
        <w:br/>
      </w:r>
      <w:hyperlink r:id="rId13" w:history="1">
        <w:r w:rsidRPr="00AD3595">
          <w:rPr>
            <w:rStyle w:val="Hyperlink"/>
          </w:rPr>
          <w:t>https://www.tmgresearch.com</w:t>
        </w:r>
      </w:hyperlink>
    </w:p>
    <w:p w14:paraId="73504C28" w14:textId="77777777" w:rsidR="00E9426F" w:rsidRPr="00AD3595" w:rsidRDefault="00E9426F" w:rsidP="00E9426F">
      <w:pPr>
        <w:rPr>
          <w:color w:val="000000" w:themeColor="text1"/>
          <w:bdr w:val="none" w:sz="0" w:space="0" w:color="auto" w:frame="1"/>
        </w:rPr>
      </w:pPr>
    </w:p>
    <w:p w14:paraId="6A868DD8" w14:textId="77777777" w:rsidR="00E9426F" w:rsidRPr="00AD3595" w:rsidRDefault="00E9426F" w:rsidP="00E9426F">
      <w:pPr>
        <w:rPr>
          <w:rFonts w:eastAsiaTheme="minorHAnsi"/>
          <w:b/>
          <w:color w:val="000000" w:themeColor="text1"/>
        </w:rPr>
      </w:pPr>
      <w:r w:rsidRPr="00AD3595">
        <w:rPr>
          <w:rFonts w:eastAsiaTheme="minorHAnsi"/>
          <w:b/>
          <w:color w:val="000000" w:themeColor="text1"/>
        </w:rPr>
        <w:t xml:space="preserve">2020 Conservation Summit: </w:t>
      </w:r>
    </w:p>
    <w:p w14:paraId="2B5EF411" w14:textId="12393630" w:rsidR="00CE5B0F" w:rsidRPr="005C2A89" w:rsidRDefault="00A1415B" w:rsidP="00E9426F">
      <w:pPr>
        <w:rPr>
          <w:rFonts w:eastAsiaTheme="minorHAnsi"/>
          <w:color w:val="0000FF"/>
          <w:u w:val="single"/>
        </w:rPr>
      </w:pPr>
      <w:hyperlink r:id="rId14" w:history="1">
        <w:r w:rsidR="00E9426F" w:rsidRPr="00AD3595">
          <w:rPr>
            <w:rStyle w:val="Hyperlink"/>
            <w:rFonts w:eastAsiaTheme="minorHAnsi"/>
          </w:rPr>
          <w:t>https://www.horsefarmsforever.com/conservation-summit-2020/</w:t>
        </w:r>
      </w:hyperlink>
    </w:p>
    <w:p w14:paraId="6E7C1D39" w14:textId="614C0611" w:rsidR="00753976" w:rsidRPr="00E9426F" w:rsidRDefault="00753976">
      <w:pPr>
        <w:rPr>
          <w:rFonts w:asciiTheme="majorHAnsi" w:hAnsiTheme="majorHAnsi"/>
        </w:rPr>
      </w:pPr>
    </w:p>
    <w:sectPr w:rsidR="00753976" w:rsidRPr="00E9426F" w:rsidSect="00407F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0928"/>
    <w:multiLevelType w:val="hybridMultilevel"/>
    <w:tmpl w:val="DF36A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C463E6"/>
    <w:multiLevelType w:val="hybridMultilevel"/>
    <w:tmpl w:val="7C64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47881"/>
    <w:multiLevelType w:val="hybridMultilevel"/>
    <w:tmpl w:val="617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52594"/>
    <w:multiLevelType w:val="multilevel"/>
    <w:tmpl w:val="A21A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C6B9D"/>
    <w:multiLevelType w:val="multilevel"/>
    <w:tmpl w:val="5372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34"/>
    <w:rsid w:val="00004066"/>
    <w:rsid w:val="0002256F"/>
    <w:rsid w:val="00071477"/>
    <w:rsid w:val="000F5758"/>
    <w:rsid w:val="001268F9"/>
    <w:rsid w:val="00134FC5"/>
    <w:rsid w:val="0015448D"/>
    <w:rsid w:val="00164163"/>
    <w:rsid w:val="002211D4"/>
    <w:rsid w:val="00267B39"/>
    <w:rsid w:val="002A0C4B"/>
    <w:rsid w:val="0038573A"/>
    <w:rsid w:val="00407F91"/>
    <w:rsid w:val="00425C64"/>
    <w:rsid w:val="004305F3"/>
    <w:rsid w:val="004E4A46"/>
    <w:rsid w:val="004F2574"/>
    <w:rsid w:val="00504DEA"/>
    <w:rsid w:val="005C2A89"/>
    <w:rsid w:val="006726B0"/>
    <w:rsid w:val="00713240"/>
    <w:rsid w:val="00716E86"/>
    <w:rsid w:val="007209EE"/>
    <w:rsid w:val="00733315"/>
    <w:rsid w:val="00752E70"/>
    <w:rsid w:val="00753976"/>
    <w:rsid w:val="00754393"/>
    <w:rsid w:val="007D1D1B"/>
    <w:rsid w:val="008835D3"/>
    <w:rsid w:val="00956E31"/>
    <w:rsid w:val="009D2387"/>
    <w:rsid w:val="00A10CFE"/>
    <w:rsid w:val="00A1415B"/>
    <w:rsid w:val="00AC0534"/>
    <w:rsid w:val="00AD3595"/>
    <w:rsid w:val="00AD7825"/>
    <w:rsid w:val="00B358EF"/>
    <w:rsid w:val="00B64CCA"/>
    <w:rsid w:val="00B935BF"/>
    <w:rsid w:val="00BF76B0"/>
    <w:rsid w:val="00CB7C8D"/>
    <w:rsid w:val="00CE5B0F"/>
    <w:rsid w:val="00DC10E7"/>
    <w:rsid w:val="00DF7794"/>
    <w:rsid w:val="00E45D43"/>
    <w:rsid w:val="00E9426F"/>
    <w:rsid w:val="00EC10FC"/>
    <w:rsid w:val="00F85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5E2EB"/>
  <w15:docId w15:val="{29C28C6C-A734-0B4D-BA26-1B2C45E3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39"/>
    <w:rPr>
      <w:rFonts w:ascii="Times New Roman" w:eastAsia="Times New Roman" w:hAnsi="Times New Roman" w:cs="Times New Roman"/>
    </w:rPr>
  </w:style>
  <w:style w:type="paragraph" w:styleId="Heading2">
    <w:name w:val="heading 2"/>
    <w:basedOn w:val="Normal"/>
    <w:link w:val="Heading2Char"/>
    <w:uiPriority w:val="9"/>
    <w:rsid w:val="00AC0534"/>
    <w:pPr>
      <w:spacing w:beforeLines="1" w:afterLines="1"/>
      <w:outlineLvl w:val="1"/>
    </w:pPr>
    <w:rPr>
      <w:rFonts w:ascii="Times" w:eastAsiaTheme="minorHAnsi" w:hAnsi="Times" w:cstheme="minorBidi"/>
      <w:b/>
      <w:sz w:val="36"/>
      <w:szCs w:val="20"/>
    </w:rPr>
  </w:style>
  <w:style w:type="paragraph" w:styleId="Heading4">
    <w:name w:val="heading 4"/>
    <w:basedOn w:val="Normal"/>
    <w:link w:val="Heading4Char"/>
    <w:uiPriority w:val="9"/>
    <w:rsid w:val="00AC0534"/>
    <w:pPr>
      <w:spacing w:beforeLines="1" w:afterLines="1"/>
      <w:outlineLvl w:val="3"/>
    </w:pPr>
    <w:rPr>
      <w:rFonts w:ascii="Times" w:eastAsiaTheme="minorHAnsi" w:hAnsi="Times" w:cstheme="min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534"/>
    <w:rPr>
      <w:rFonts w:ascii="Times" w:hAnsi="Times"/>
      <w:b/>
      <w:sz w:val="36"/>
      <w:szCs w:val="20"/>
    </w:rPr>
  </w:style>
  <w:style w:type="character" w:customStyle="1" w:styleId="Heading4Char">
    <w:name w:val="Heading 4 Char"/>
    <w:basedOn w:val="DefaultParagraphFont"/>
    <w:link w:val="Heading4"/>
    <w:uiPriority w:val="9"/>
    <w:rsid w:val="00AC0534"/>
    <w:rPr>
      <w:rFonts w:ascii="Times" w:hAnsi="Times"/>
      <w:b/>
      <w:szCs w:val="20"/>
    </w:rPr>
  </w:style>
  <w:style w:type="character" w:styleId="Hyperlink">
    <w:name w:val="Hyperlink"/>
    <w:basedOn w:val="DefaultParagraphFont"/>
    <w:uiPriority w:val="99"/>
    <w:rsid w:val="00AC0534"/>
    <w:rPr>
      <w:color w:val="0000FF"/>
      <w:u w:val="single"/>
    </w:rPr>
  </w:style>
  <w:style w:type="paragraph" w:styleId="NormalWeb">
    <w:name w:val="Normal (Web)"/>
    <w:basedOn w:val="Normal"/>
    <w:uiPriority w:val="99"/>
    <w:rsid w:val="00AC0534"/>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AC0534"/>
  </w:style>
  <w:style w:type="paragraph" w:styleId="ListParagraph">
    <w:name w:val="List Paragraph"/>
    <w:basedOn w:val="Normal"/>
    <w:uiPriority w:val="34"/>
    <w:qFormat/>
    <w:rsid w:val="00AC0534"/>
    <w:pPr>
      <w:ind w:left="720"/>
      <w:contextualSpacing/>
    </w:pPr>
    <w:rPr>
      <w:rFonts w:ascii="Calibri" w:eastAsia="Calibri" w:hAnsi="Calibri"/>
    </w:rPr>
  </w:style>
  <w:style w:type="paragraph" w:customStyle="1" w:styleId="comptext-passagemntl-sc-blockmntl-sc-block-html">
    <w:name w:val="comp text-passage mntl-sc-block mntl-sc-block-html"/>
    <w:basedOn w:val="Normal"/>
    <w:rsid w:val="00AC0534"/>
    <w:pPr>
      <w:spacing w:beforeLines="1" w:afterLines="1"/>
    </w:pPr>
    <w:rPr>
      <w:rFonts w:ascii="Times" w:eastAsiaTheme="minorHAnsi" w:hAnsi="Times" w:cstheme="minorBidi"/>
      <w:sz w:val="20"/>
      <w:szCs w:val="20"/>
    </w:rPr>
  </w:style>
  <w:style w:type="character" w:styleId="Strong">
    <w:name w:val="Strong"/>
    <w:basedOn w:val="DefaultParagraphFont"/>
    <w:uiPriority w:val="22"/>
    <w:qFormat/>
    <w:rsid w:val="00AC0534"/>
    <w:rPr>
      <w:b/>
    </w:rPr>
  </w:style>
  <w:style w:type="paragraph" w:customStyle="1" w:styleId="Body1">
    <w:name w:val="Body 1"/>
    <w:rsid w:val="00AC0534"/>
    <w:pPr>
      <w:spacing w:after="200" w:line="276" w:lineRule="auto"/>
      <w:outlineLvl w:val="0"/>
    </w:pPr>
    <w:rPr>
      <w:rFonts w:ascii="Helvetica" w:eastAsia="Arial Unicode MS" w:hAnsi="Helvetica" w:cs="Times New Roman"/>
      <w:color w:val="000000"/>
      <w:sz w:val="22"/>
      <w:szCs w:val="20"/>
      <w:u w:color="000000"/>
    </w:rPr>
  </w:style>
  <w:style w:type="paragraph" w:styleId="BalloonText">
    <w:name w:val="Balloon Text"/>
    <w:basedOn w:val="Normal"/>
    <w:link w:val="BalloonTextChar"/>
    <w:rsid w:val="00AC0534"/>
    <w:rPr>
      <w:rFonts w:ascii="Lucida Grande" w:hAnsi="Lucida Grande"/>
      <w:sz w:val="18"/>
      <w:szCs w:val="18"/>
    </w:rPr>
  </w:style>
  <w:style w:type="character" w:customStyle="1" w:styleId="BalloonTextChar">
    <w:name w:val="Balloon Text Char"/>
    <w:basedOn w:val="DefaultParagraphFont"/>
    <w:link w:val="BalloonText"/>
    <w:rsid w:val="00AC0534"/>
    <w:rPr>
      <w:rFonts w:ascii="Lucida Grande" w:eastAsia="Times New Roman" w:hAnsi="Lucida Grande" w:cs="Times New Roman"/>
      <w:sz w:val="18"/>
      <w:szCs w:val="18"/>
    </w:rPr>
  </w:style>
  <w:style w:type="character" w:styleId="Emphasis">
    <w:name w:val="Emphasis"/>
    <w:basedOn w:val="DefaultParagraphFont"/>
    <w:uiPriority w:val="20"/>
    <w:rsid w:val="00AC0534"/>
    <w:rPr>
      <w:i/>
    </w:rPr>
  </w:style>
  <w:style w:type="character" w:styleId="CommentReference">
    <w:name w:val="annotation reference"/>
    <w:basedOn w:val="DefaultParagraphFont"/>
    <w:uiPriority w:val="99"/>
    <w:semiHidden/>
    <w:unhideWhenUsed/>
    <w:rsid w:val="00AD7825"/>
    <w:rPr>
      <w:sz w:val="16"/>
      <w:szCs w:val="16"/>
    </w:rPr>
  </w:style>
  <w:style w:type="paragraph" w:styleId="CommentText">
    <w:name w:val="annotation text"/>
    <w:basedOn w:val="Normal"/>
    <w:link w:val="CommentTextChar"/>
    <w:uiPriority w:val="99"/>
    <w:semiHidden/>
    <w:unhideWhenUsed/>
    <w:rsid w:val="00AD7825"/>
    <w:rPr>
      <w:sz w:val="20"/>
      <w:szCs w:val="20"/>
    </w:rPr>
  </w:style>
  <w:style w:type="character" w:customStyle="1" w:styleId="CommentTextChar">
    <w:name w:val="Comment Text Char"/>
    <w:basedOn w:val="DefaultParagraphFont"/>
    <w:link w:val="CommentText"/>
    <w:uiPriority w:val="99"/>
    <w:semiHidden/>
    <w:rsid w:val="00AD7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825"/>
    <w:rPr>
      <w:b/>
      <w:bCs/>
    </w:rPr>
  </w:style>
  <w:style w:type="character" w:customStyle="1" w:styleId="CommentSubjectChar">
    <w:name w:val="Comment Subject Char"/>
    <w:basedOn w:val="CommentTextChar"/>
    <w:link w:val="CommentSubject"/>
    <w:uiPriority w:val="99"/>
    <w:semiHidden/>
    <w:rsid w:val="00AD7825"/>
    <w:rPr>
      <w:rFonts w:ascii="Times New Roman" w:eastAsia="Times New Roman" w:hAnsi="Times New Roman" w:cs="Times New Roman"/>
      <w:b/>
      <w:bCs/>
      <w:sz w:val="20"/>
      <w:szCs w:val="20"/>
    </w:rPr>
  </w:style>
  <w:style w:type="paragraph" w:customStyle="1" w:styleId="p1">
    <w:name w:val="p1"/>
    <w:basedOn w:val="Normal"/>
    <w:rsid w:val="00AD7825"/>
    <w:pPr>
      <w:spacing w:before="100" w:beforeAutospacing="1" w:after="100" w:afterAutospacing="1"/>
    </w:pPr>
  </w:style>
  <w:style w:type="character" w:styleId="UnresolvedMention">
    <w:name w:val="Unresolved Mention"/>
    <w:basedOn w:val="DefaultParagraphFont"/>
    <w:uiPriority w:val="99"/>
    <w:semiHidden/>
    <w:unhideWhenUsed/>
    <w:rsid w:val="00733315"/>
    <w:rPr>
      <w:color w:val="605E5C"/>
      <w:shd w:val="clear" w:color="auto" w:fill="E1DFDD"/>
    </w:rPr>
  </w:style>
  <w:style w:type="character" w:styleId="FollowedHyperlink">
    <w:name w:val="FollowedHyperlink"/>
    <w:basedOn w:val="DefaultParagraphFont"/>
    <w:uiPriority w:val="99"/>
    <w:semiHidden/>
    <w:unhideWhenUsed/>
    <w:rsid w:val="00713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893">
      <w:bodyDiv w:val="1"/>
      <w:marLeft w:val="0"/>
      <w:marRight w:val="0"/>
      <w:marTop w:val="0"/>
      <w:marBottom w:val="0"/>
      <w:divBdr>
        <w:top w:val="none" w:sz="0" w:space="0" w:color="auto"/>
        <w:left w:val="none" w:sz="0" w:space="0" w:color="auto"/>
        <w:bottom w:val="none" w:sz="0" w:space="0" w:color="auto"/>
        <w:right w:val="none" w:sz="0" w:space="0" w:color="auto"/>
      </w:divBdr>
    </w:div>
    <w:div w:id="119350230">
      <w:bodyDiv w:val="1"/>
      <w:marLeft w:val="0"/>
      <w:marRight w:val="0"/>
      <w:marTop w:val="0"/>
      <w:marBottom w:val="0"/>
      <w:divBdr>
        <w:top w:val="none" w:sz="0" w:space="0" w:color="auto"/>
        <w:left w:val="none" w:sz="0" w:space="0" w:color="auto"/>
        <w:bottom w:val="none" w:sz="0" w:space="0" w:color="auto"/>
        <w:right w:val="none" w:sz="0" w:space="0" w:color="auto"/>
      </w:divBdr>
    </w:div>
    <w:div w:id="123741886">
      <w:bodyDiv w:val="1"/>
      <w:marLeft w:val="0"/>
      <w:marRight w:val="0"/>
      <w:marTop w:val="0"/>
      <w:marBottom w:val="0"/>
      <w:divBdr>
        <w:top w:val="none" w:sz="0" w:space="0" w:color="auto"/>
        <w:left w:val="none" w:sz="0" w:space="0" w:color="auto"/>
        <w:bottom w:val="none" w:sz="0" w:space="0" w:color="auto"/>
        <w:right w:val="none" w:sz="0" w:space="0" w:color="auto"/>
      </w:divBdr>
    </w:div>
    <w:div w:id="196282515">
      <w:bodyDiv w:val="1"/>
      <w:marLeft w:val="0"/>
      <w:marRight w:val="0"/>
      <w:marTop w:val="0"/>
      <w:marBottom w:val="0"/>
      <w:divBdr>
        <w:top w:val="none" w:sz="0" w:space="0" w:color="auto"/>
        <w:left w:val="none" w:sz="0" w:space="0" w:color="auto"/>
        <w:bottom w:val="none" w:sz="0" w:space="0" w:color="auto"/>
        <w:right w:val="none" w:sz="0" w:space="0" w:color="auto"/>
      </w:divBdr>
    </w:div>
    <w:div w:id="386418678">
      <w:bodyDiv w:val="1"/>
      <w:marLeft w:val="0"/>
      <w:marRight w:val="0"/>
      <w:marTop w:val="0"/>
      <w:marBottom w:val="0"/>
      <w:divBdr>
        <w:top w:val="none" w:sz="0" w:space="0" w:color="auto"/>
        <w:left w:val="none" w:sz="0" w:space="0" w:color="auto"/>
        <w:bottom w:val="none" w:sz="0" w:space="0" w:color="auto"/>
        <w:right w:val="none" w:sz="0" w:space="0" w:color="auto"/>
      </w:divBdr>
    </w:div>
    <w:div w:id="435641462">
      <w:bodyDiv w:val="1"/>
      <w:marLeft w:val="0"/>
      <w:marRight w:val="0"/>
      <w:marTop w:val="0"/>
      <w:marBottom w:val="0"/>
      <w:divBdr>
        <w:top w:val="none" w:sz="0" w:space="0" w:color="auto"/>
        <w:left w:val="none" w:sz="0" w:space="0" w:color="auto"/>
        <w:bottom w:val="none" w:sz="0" w:space="0" w:color="auto"/>
        <w:right w:val="none" w:sz="0" w:space="0" w:color="auto"/>
      </w:divBdr>
    </w:div>
    <w:div w:id="664625632">
      <w:bodyDiv w:val="1"/>
      <w:marLeft w:val="0"/>
      <w:marRight w:val="0"/>
      <w:marTop w:val="0"/>
      <w:marBottom w:val="0"/>
      <w:divBdr>
        <w:top w:val="none" w:sz="0" w:space="0" w:color="auto"/>
        <w:left w:val="none" w:sz="0" w:space="0" w:color="auto"/>
        <w:bottom w:val="none" w:sz="0" w:space="0" w:color="auto"/>
        <w:right w:val="none" w:sz="0" w:space="0" w:color="auto"/>
      </w:divBdr>
    </w:div>
    <w:div w:id="748815142">
      <w:bodyDiv w:val="1"/>
      <w:marLeft w:val="0"/>
      <w:marRight w:val="0"/>
      <w:marTop w:val="0"/>
      <w:marBottom w:val="0"/>
      <w:divBdr>
        <w:top w:val="none" w:sz="0" w:space="0" w:color="auto"/>
        <w:left w:val="none" w:sz="0" w:space="0" w:color="auto"/>
        <w:bottom w:val="none" w:sz="0" w:space="0" w:color="auto"/>
        <w:right w:val="none" w:sz="0" w:space="0" w:color="auto"/>
      </w:divBdr>
    </w:div>
    <w:div w:id="1065106486">
      <w:bodyDiv w:val="1"/>
      <w:marLeft w:val="0"/>
      <w:marRight w:val="0"/>
      <w:marTop w:val="0"/>
      <w:marBottom w:val="0"/>
      <w:divBdr>
        <w:top w:val="none" w:sz="0" w:space="0" w:color="auto"/>
        <w:left w:val="none" w:sz="0" w:space="0" w:color="auto"/>
        <w:bottom w:val="none" w:sz="0" w:space="0" w:color="auto"/>
        <w:right w:val="none" w:sz="0" w:space="0" w:color="auto"/>
      </w:divBdr>
    </w:div>
    <w:div w:id="1346439130">
      <w:bodyDiv w:val="1"/>
      <w:marLeft w:val="0"/>
      <w:marRight w:val="0"/>
      <w:marTop w:val="0"/>
      <w:marBottom w:val="0"/>
      <w:divBdr>
        <w:top w:val="none" w:sz="0" w:space="0" w:color="auto"/>
        <w:left w:val="none" w:sz="0" w:space="0" w:color="auto"/>
        <w:bottom w:val="none" w:sz="0" w:space="0" w:color="auto"/>
        <w:right w:val="none" w:sz="0" w:space="0" w:color="auto"/>
      </w:divBdr>
    </w:div>
    <w:div w:id="1542478495">
      <w:bodyDiv w:val="1"/>
      <w:marLeft w:val="0"/>
      <w:marRight w:val="0"/>
      <w:marTop w:val="0"/>
      <w:marBottom w:val="0"/>
      <w:divBdr>
        <w:top w:val="none" w:sz="0" w:space="0" w:color="auto"/>
        <w:left w:val="none" w:sz="0" w:space="0" w:color="auto"/>
        <w:bottom w:val="none" w:sz="0" w:space="0" w:color="auto"/>
        <w:right w:val="none" w:sz="0" w:space="0" w:color="auto"/>
      </w:divBdr>
    </w:div>
    <w:div w:id="1719478151">
      <w:bodyDiv w:val="1"/>
      <w:marLeft w:val="0"/>
      <w:marRight w:val="0"/>
      <w:marTop w:val="0"/>
      <w:marBottom w:val="0"/>
      <w:divBdr>
        <w:top w:val="none" w:sz="0" w:space="0" w:color="auto"/>
        <w:left w:val="none" w:sz="0" w:space="0" w:color="auto"/>
        <w:bottom w:val="none" w:sz="0" w:space="0" w:color="auto"/>
        <w:right w:val="none" w:sz="0" w:space="0" w:color="auto"/>
      </w:divBdr>
    </w:div>
    <w:div w:id="1935092329">
      <w:bodyDiv w:val="1"/>
      <w:marLeft w:val="0"/>
      <w:marRight w:val="0"/>
      <w:marTop w:val="0"/>
      <w:marBottom w:val="0"/>
      <w:divBdr>
        <w:top w:val="none" w:sz="0" w:space="0" w:color="auto"/>
        <w:left w:val="none" w:sz="0" w:space="0" w:color="auto"/>
        <w:bottom w:val="none" w:sz="0" w:space="0" w:color="auto"/>
        <w:right w:val="none" w:sz="0" w:space="0" w:color="auto"/>
      </w:divBdr>
    </w:div>
    <w:div w:id="1976331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rsefarmsforever.com/conservation-summit-2021-media/" TargetMode="External"/><Relationship Id="rId13" Type="http://schemas.openxmlformats.org/officeDocument/2006/relationships/hyperlink" Target="https://www.tmgresearch.com" TargetMode="External"/><Relationship Id="rId3" Type="http://schemas.openxmlformats.org/officeDocument/2006/relationships/settings" Target="settings.xml"/><Relationship Id="rId7" Type="http://schemas.openxmlformats.org/officeDocument/2006/relationships/hyperlink" Target="https://www.horsefarmsforever.com/conservation-summit/" TargetMode="External"/><Relationship Id="rId12" Type="http://schemas.openxmlformats.org/officeDocument/2006/relationships/hyperlink" Target="https://www.horsefarmsforever.com/kevin-sheille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bertymedia.com/" TargetMode="External"/><Relationship Id="rId11" Type="http://schemas.openxmlformats.org/officeDocument/2006/relationships/hyperlink" Target="https://www.horsefarmsforever.com/john-malone/" TargetMode="External"/><Relationship Id="rId5" Type="http://schemas.openxmlformats.org/officeDocument/2006/relationships/hyperlink" Target="mailto:sara.fennessy@horsefarmsforever.com" TargetMode="External"/><Relationship Id="rId15" Type="http://schemas.openxmlformats.org/officeDocument/2006/relationships/fontTable" Target="fontTable.xml"/><Relationship Id="rId10" Type="http://schemas.openxmlformats.org/officeDocument/2006/relationships/hyperlink" Target="https://www.horsefarmsforever.com/farmland-preservation-area/" TargetMode="External"/><Relationship Id="rId4" Type="http://schemas.openxmlformats.org/officeDocument/2006/relationships/webSettings" Target="webSettings.xml"/><Relationship Id="rId9" Type="http://schemas.openxmlformats.org/officeDocument/2006/relationships/hyperlink" Target="https://www.horsefarmsforever.com/our-mission/" TargetMode="External"/><Relationship Id="rId14" Type="http://schemas.openxmlformats.org/officeDocument/2006/relationships/hyperlink" Target="https://www.horsefarmsforever.com/conservation-summi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dc:creator>
  <cp:keywords/>
  <cp:lastModifiedBy>Microsoft Office User</cp:lastModifiedBy>
  <cp:revision>3</cp:revision>
  <dcterms:created xsi:type="dcterms:W3CDTF">2021-08-03T23:30:00Z</dcterms:created>
  <dcterms:modified xsi:type="dcterms:W3CDTF">2021-08-03T23:33:00Z</dcterms:modified>
</cp:coreProperties>
</file>