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795D" w14:textId="77777777" w:rsidR="00364B23" w:rsidRPr="00C20B1D" w:rsidRDefault="00364B23" w:rsidP="00C20B1D">
      <w:pPr>
        <w:spacing w:line="240" w:lineRule="auto"/>
        <w:jc w:val="center"/>
        <w:rPr>
          <w:rFonts w:ascii="Marion" w:hAnsi="Marion"/>
          <w:color w:val="000000" w:themeColor="text1"/>
          <w:sz w:val="24"/>
          <w:szCs w:val="24"/>
        </w:rPr>
      </w:pPr>
      <w:r w:rsidRPr="00C20B1D">
        <w:rPr>
          <w:rFonts w:ascii="Marion" w:hAnsi="Marion"/>
          <w:noProof/>
          <w:color w:val="000000" w:themeColor="text1"/>
          <w:sz w:val="24"/>
          <w:szCs w:val="24"/>
        </w:rPr>
        <w:drawing>
          <wp:inline distT="0" distB="0" distL="0" distR="0" wp14:anchorId="4A81FA97" wp14:editId="43E2F059">
            <wp:extent cx="5943600" cy="3110230"/>
            <wp:effectExtent l="0" t="0" r="0" b="127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40005" w14:textId="77777777" w:rsidR="00C20B1D" w:rsidRDefault="00C20B1D" w:rsidP="00C20B1D">
      <w:pPr>
        <w:spacing w:line="240" w:lineRule="auto"/>
        <w:rPr>
          <w:rFonts w:ascii="Marion" w:hAnsi="Marion"/>
          <w:b/>
          <w:bCs/>
          <w:color w:val="000000" w:themeColor="text1"/>
          <w:sz w:val="24"/>
          <w:szCs w:val="24"/>
        </w:rPr>
      </w:pPr>
    </w:p>
    <w:p w14:paraId="6F30F5D6" w14:textId="0A6CE6EE" w:rsidR="00364B23" w:rsidRPr="00C20B1D" w:rsidRDefault="00364B23" w:rsidP="00C20B1D">
      <w:pPr>
        <w:spacing w:line="240" w:lineRule="auto"/>
        <w:rPr>
          <w:rFonts w:ascii="Marion" w:hAnsi="Marion"/>
          <w:b/>
          <w:bCs/>
          <w:color w:val="000000" w:themeColor="text1"/>
          <w:sz w:val="24"/>
          <w:szCs w:val="24"/>
        </w:rPr>
      </w:pPr>
      <w:r w:rsidRPr="00C20B1D">
        <w:rPr>
          <w:rFonts w:ascii="Marion" w:hAnsi="Marion"/>
          <w:b/>
          <w:bCs/>
          <w:color w:val="000000" w:themeColor="text1"/>
          <w:sz w:val="24"/>
          <w:szCs w:val="24"/>
        </w:rPr>
        <w:t>We’ve Joined the Conversation</w:t>
      </w:r>
    </w:p>
    <w:p w14:paraId="7CB53382" w14:textId="2589024E" w:rsidR="00364B23" w:rsidRPr="00C20B1D" w:rsidRDefault="00364B23" w:rsidP="00C20B1D">
      <w:pPr>
        <w:pStyle w:val="Heading4"/>
        <w:rPr>
          <w:rFonts w:ascii="Marion" w:hAnsi="Marion"/>
          <w:b w:val="0"/>
          <w:bCs w:val="0"/>
          <w:color w:val="000000" w:themeColor="text1"/>
        </w:rPr>
      </w:pPr>
      <w:r w:rsidRPr="00C20B1D">
        <w:rPr>
          <w:rFonts w:ascii="Marion" w:hAnsi="Marion"/>
          <w:b w:val="0"/>
          <w:bCs w:val="0"/>
          <w:color w:val="000000" w:themeColor="text1"/>
        </w:rPr>
        <w:t>[</w:t>
      </w:r>
      <w:r w:rsidRPr="00C20B1D">
        <w:rPr>
          <w:rFonts w:ascii="Marion" w:hAnsi="Marion"/>
          <w:b w:val="0"/>
          <w:bCs w:val="0"/>
          <w:color w:val="000000" w:themeColor="text1"/>
          <w:highlight w:val="yellow"/>
        </w:rPr>
        <w:t>Enter Company Name</w:t>
      </w:r>
      <w:r w:rsidRPr="00C20B1D">
        <w:rPr>
          <w:rFonts w:ascii="Marion" w:hAnsi="Marion"/>
          <w:b w:val="0"/>
          <w:bCs w:val="0"/>
          <w:color w:val="000000" w:themeColor="text1"/>
        </w:rPr>
        <w:t xml:space="preserve">] is proud to be sponsoring </w:t>
      </w:r>
      <w:hyperlink r:id="rId5" w:history="1">
        <w:r w:rsidRPr="00C20B1D">
          <w:rPr>
            <w:rStyle w:val="Hyperlink"/>
            <w:rFonts w:ascii="Marion" w:hAnsi="Marion"/>
            <w:b w:val="0"/>
            <w:bCs w:val="0"/>
          </w:rPr>
          <w:t>Horse Farms Forever’s 2021 Summit – Conversations About Conservation</w:t>
        </w:r>
      </w:hyperlink>
      <w:r w:rsidRPr="00C20B1D">
        <w:rPr>
          <w:rFonts w:ascii="Marion" w:hAnsi="Marion"/>
          <w:b w:val="0"/>
          <w:bCs w:val="0"/>
          <w:color w:val="000000" w:themeColor="text1"/>
        </w:rPr>
        <w:t xml:space="preserve">, to be held on November 23 at </w:t>
      </w:r>
      <w:hyperlink r:id="rId6" w:history="1">
        <w:r w:rsidRPr="00C20B1D">
          <w:rPr>
            <w:rStyle w:val="Hyperlink"/>
            <w:rFonts w:ascii="Marion" w:hAnsi="Marion"/>
            <w:b w:val="0"/>
            <w:bCs w:val="0"/>
          </w:rPr>
          <w:t>Ocala Breeder’s Sales Company</w:t>
        </w:r>
      </w:hyperlink>
      <w:r w:rsidRPr="00C20B1D">
        <w:rPr>
          <w:rFonts w:ascii="Marion" w:hAnsi="Marion"/>
          <w:b w:val="0"/>
          <w:bCs w:val="0"/>
          <w:color w:val="000000" w:themeColor="text1"/>
        </w:rPr>
        <w:t xml:space="preserve">. </w:t>
      </w:r>
    </w:p>
    <w:p w14:paraId="351BEB77" w14:textId="684C27FC" w:rsidR="00364B23" w:rsidRPr="00C20B1D" w:rsidRDefault="00364B23" w:rsidP="00C20B1D">
      <w:pPr>
        <w:pStyle w:val="Heading4"/>
        <w:rPr>
          <w:rFonts w:ascii="Marion" w:hAnsi="Marion"/>
          <w:b w:val="0"/>
          <w:bCs w:val="0"/>
          <w:color w:val="000000" w:themeColor="text1"/>
        </w:rPr>
      </w:pPr>
      <w:r w:rsidRPr="00C20B1D">
        <w:rPr>
          <w:rFonts w:ascii="Marion" w:hAnsi="Marion"/>
          <w:b w:val="0"/>
          <w:bCs w:val="0"/>
          <w:color w:val="000000" w:themeColor="text1"/>
        </w:rPr>
        <w:t xml:space="preserve">Marion County’s open spaces and horse farms are the defining factor in its unique identity. We want to be part of solutions that support </w:t>
      </w:r>
      <w:r w:rsidR="00C20B1D" w:rsidRPr="00C20B1D">
        <w:rPr>
          <w:rFonts w:ascii="Marion" w:hAnsi="Marion"/>
          <w:b w:val="0"/>
          <w:bCs w:val="0"/>
          <w:color w:val="000000" w:themeColor="text1"/>
        </w:rPr>
        <w:t xml:space="preserve">healthy </w:t>
      </w:r>
      <w:r w:rsidRPr="00C20B1D">
        <w:rPr>
          <w:rFonts w:ascii="Marion" w:hAnsi="Marion"/>
          <w:b w:val="0"/>
          <w:bCs w:val="0"/>
          <w:color w:val="000000" w:themeColor="text1"/>
        </w:rPr>
        <w:t xml:space="preserve">growth without losing our global brand as Horse Capital of the World®. </w:t>
      </w:r>
    </w:p>
    <w:p w14:paraId="274A2B39" w14:textId="77777777" w:rsidR="00AC2B5F" w:rsidRDefault="00364B23" w:rsidP="00C20B1D">
      <w:pPr>
        <w:spacing w:after="0" w:line="240" w:lineRule="auto"/>
        <w:rPr>
          <w:rFonts w:ascii="Marion" w:eastAsia="Times New Roman" w:hAnsi="Marion" w:cs="Arial"/>
          <w:color w:val="050505"/>
          <w:sz w:val="24"/>
          <w:szCs w:val="24"/>
          <w:shd w:val="clear" w:color="auto" w:fill="FFFFFF"/>
        </w:rPr>
      </w:pPr>
      <w:r w:rsidRPr="00364B23">
        <w:rPr>
          <w:rFonts w:ascii="Marion" w:eastAsia="Times New Roman" w:hAnsi="Marion" w:cs="Arial"/>
          <w:color w:val="050505"/>
          <w:sz w:val="24"/>
          <w:szCs w:val="24"/>
          <w:shd w:val="clear" w:color="auto" w:fill="FFFFFF"/>
        </w:rPr>
        <w:t xml:space="preserve">Join us at Ocala Breeder's Sales Co. for lunch and hear from keynote speaker, </w:t>
      </w:r>
      <w:hyperlink r:id="rId7" w:history="1">
        <w:r w:rsidRPr="00364B23">
          <w:rPr>
            <w:rStyle w:val="Hyperlink"/>
            <w:rFonts w:ascii="Marion" w:eastAsia="Times New Roman" w:hAnsi="Marion" w:cs="Arial"/>
            <w:sz w:val="24"/>
            <w:szCs w:val="24"/>
            <w:shd w:val="clear" w:color="auto" w:fill="FFFFFF"/>
          </w:rPr>
          <w:t>John Malone</w:t>
        </w:r>
      </w:hyperlink>
      <w:r w:rsidRPr="00364B23">
        <w:rPr>
          <w:rFonts w:ascii="Marion" w:eastAsia="Times New Roman" w:hAnsi="Marion" w:cs="Arial"/>
          <w:color w:val="050505"/>
          <w:sz w:val="24"/>
          <w:szCs w:val="24"/>
          <w:shd w:val="clear" w:color="auto" w:fill="FFFFFF"/>
        </w:rPr>
        <w:t xml:space="preserve"> </w:t>
      </w:r>
      <w:r w:rsidR="00C20B1D" w:rsidRPr="00C20B1D">
        <w:rPr>
          <w:rFonts w:ascii="Marion" w:eastAsia="Times New Roman" w:hAnsi="Marion" w:cs="Arial"/>
          <w:color w:val="050505"/>
          <w:sz w:val="24"/>
          <w:szCs w:val="24"/>
          <w:shd w:val="clear" w:color="auto" w:fill="FFFFFF"/>
        </w:rPr>
        <w:t>–</w:t>
      </w:r>
      <w:r w:rsidRPr="00364B23">
        <w:rPr>
          <w:rFonts w:ascii="Marion" w:eastAsia="Times New Roman" w:hAnsi="Marion" w:cs="Arial"/>
          <w:color w:val="050505"/>
          <w:sz w:val="24"/>
          <w:szCs w:val="24"/>
          <w:shd w:val="clear" w:color="auto" w:fill="FFFFFF"/>
        </w:rPr>
        <w:t xml:space="preserve"> conservationist</w:t>
      </w:r>
      <w:r w:rsidR="00C20B1D" w:rsidRPr="00C20B1D">
        <w:rPr>
          <w:rFonts w:ascii="Marion" w:eastAsia="Times New Roman" w:hAnsi="Marion" w:cs="Arial"/>
          <w:color w:val="050505"/>
          <w:sz w:val="24"/>
          <w:szCs w:val="24"/>
          <w:shd w:val="clear" w:color="auto" w:fill="FFFFFF"/>
        </w:rPr>
        <w:t>, owner of Bridlewood Farm,</w:t>
      </w:r>
      <w:r w:rsidRPr="00364B23">
        <w:rPr>
          <w:rFonts w:ascii="Marion" w:eastAsia="Times New Roman" w:hAnsi="Marion" w:cs="Arial"/>
          <w:color w:val="050505"/>
          <w:sz w:val="24"/>
          <w:szCs w:val="24"/>
          <w:shd w:val="clear" w:color="auto" w:fill="FFFFFF"/>
        </w:rPr>
        <w:t xml:space="preserve"> and the largest private landowner in the U.S. Also hear the results of </w:t>
      </w:r>
      <w:r w:rsidRPr="00C20B1D">
        <w:rPr>
          <w:rFonts w:ascii="Marion" w:eastAsia="Times New Roman" w:hAnsi="Marion" w:cs="Arial"/>
          <w:color w:val="050505"/>
          <w:sz w:val="24"/>
          <w:szCs w:val="24"/>
          <w:shd w:val="clear" w:color="auto" w:fill="FFFFFF"/>
        </w:rPr>
        <w:t>the extensive Marion County</w:t>
      </w:r>
      <w:r w:rsidRPr="00364B23">
        <w:rPr>
          <w:rFonts w:ascii="Marion" w:eastAsia="Times New Roman" w:hAnsi="Marion" w:cs="Arial"/>
          <w:color w:val="050505"/>
          <w:sz w:val="24"/>
          <w:szCs w:val="24"/>
          <w:shd w:val="clear" w:color="auto" w:fill="FFFFFF"/>
        </w:rPr>
        <w:t xml:space="preserve"> Quality of Life Survey and a report </w:t>
      </w:r>
      <w:r w:rsidR="00AC2B5F">
        <w:rPr>
          <w:rFonts w:ascii="Marion" w:eastAsia="Times New Roman" w:hAnsi="Marion" w:cs="Arial"/>
          <w:color w:val="050505"/>
          <w:sz w:val="24"/>
          <w:szCs w:val="24"/>
          <w:shd w:val="clear" w:color="auto" w:fill="FFFFFF"/>
        </w:rPr>
        <w:t xml:space="preserve">by </w:t>
      </w:r>
      <w:hyperlink r:id="rId8" w:history="1">
        <w:r w:rsidR="00AC2B5F" w:rsidRPr="00AC2B5F">
          <w:rPr>
            <w:rStyle w:val="Hyperlink"/>
            <w:rFonts w:ascii="Marion" w:eastAsia="Times New Roman" w:hAnsi="Marion" w:cs="Arial"/>
            <w:sz w:val="24"/>
            <w:szCs w:val="24"/>
            <w:shd w:val="clear" w:color="auto" w:fill="FFFFFF"/>
          </w:rPr>
          <w:t xml:space="preserve">Kevin </w:t>
        </w:r>
        <w:proofErr w:type="spellStart"/>
        <w:r w:rsidR="00AC2B5F" w:rsidRPr="00AC2B5F">
          <w:rPr>
            <w:rStyle w:val="Hyperlink"/>
            <w:rFonts w:ascii="Marion" w:eastAsia="Times New Roman" w:hAnsi="Marion" w:cs="Arial"/>
            <w:sz w:val="24"/>
            <w:szCs w:val="24"/>
            <w:shd w:val="clear" w:color="auto" w:fill="FFFFFF"/>
          </w:rPr>
          <w:t>Sheilley</w:t>
        </w:r>
        <w:proofErr w:type="spellEnd"/>
      </w:hyperlink>
      <w:r w:rsidR="00AC2B5F">
        <w:rPr>
          <w:rFonts w:ascii="Marion" w:eastAsia="Times New Roman" w:hAnsi="Marion" w:cs="Arial"/>
          <w:color w:val="050505"/>
          <w:sz w:val="24"/>
          <w:szCs w:val="24"/>
          <w:shd w:val="clear" w:color="auto" w:fill="FFFFFF"/>
        </w:rPr>
        <w:t xml:space="preserve"> of</w:t>
      </w:r>
      <w:r w:rsidRPr="00364B23">
        <w:rPr>
          <w:rFonts w:ascii="Marion" w:eastAsia="Times New Roman" w:hAnsi="Marion" w:cs="Arial"/>
          <w:color w:val="050505"/>
          <w:sz w:val="24"/>
          <w:szCs w:val="24"/>
          <w:shd w:val="clear" w:color="auto" w:fill="FFFFFF"/>
        </w:rPr>
        <w:t xml:space="preserve"> the Ocala Metro CEP</w:t>
      </w:r>
      <w:r w:rsidR="00AC2B5F">
        <w:rPr>
          <w:rFonts w:ascii="Marion" w:eastAsia="Times New Roman" w:hAnsi="Marion" w:cs="Arial"/>
          <w:color w:val="050505"/>
          <w:sz w:val="24"/>
          <w:szCs w:val="24"/>
          <w:shd w:val="clear" w:color="auto" w:fill="FFFFFF"/>
        </w:rPr>
        <w:t>,</w:t>
      </w:r>
      <w:r w:rsidRPr="00364B23">
        <w:rPr>
          <w:rFonts w:ascii="Marion" w:eastAsia="Times New Roman" w:hAnsi="Marion" w:cs="Arial"/>
          <w:color w:val="050505"/>
          <w:sz w:val="24"/>
          <w:szCs w:val="24"/>
          <w:shd w:val="clear" w:color="auto" w:fill="FFFFFF"/>
        </w:rPr>
        <w:t xml:space="preserve"> on how Ocala/Marion County can grow gracefully in the midst of its economic boom. </w:t>
      </w:r>
      <w:r w:rsidR="00AC2B5F">
        <w:rPr>
          <w:rFonts w:ascii="Marion" w:eastAsia="Times New Roman" w:hAnsi="Marion" w:cs="Arial"/>
          <w:color w:val="050505"/>
          <w:sz w:val="24"/>
          <w:szCs w:val="24"/>
          <w:shd w:val="clear" w:color="auto" w:fill="FFFFFF"/>
        </w:rPr>
        <w:t>Horse Farms Forever will also debut its annual Acorn Conservation Award at the Summit. It will be awarded to a Marion County landowner who has shown a steadfast commitment to preserving Ocala/Marion County’s open spaces and beautiful places.</w:t>
      </w:r>
    </w:p>
    <w:p w14:paraId="49EB9AE2" w14:textId="77777777" w:rsidR="00AC2B5F" w:rsidRDefault="00AC2B5F" w:rsidP="00C20B1D">
      <w:pPr>
        <w:spacing w:after="0" w:line="240" w:lineRule="auto"/>
        <w:rPr>
          <w:rFonts w:ascii="Marion" w:eastAsia="Times New Roman" w:hAnsi="Marion" w:cs="Arial"/>
          <w:color w:val="050505"/>
          <w:sz w:val="24"/>
          <w:szCs w:val="24"/>
          <w:shd w:val="clear" w:color="auto" w:fill="FFFFFF"/>
        </w:rPr>
      </w:pPr>
    </w:p>
    <w:p w14:paraId="75F74D6F" w14:textId="6368E37A" w:rsidR="00C20B1D" w:rsidRPr="00C20B1D" w:rsidRDefault="00364B23" w:rsidP="00C20B1D">
      <w:pPr>
        <w:spacing w:after="0" w:line="240" w:lineRule="auto"/>
        <w:rPr>
          <w:rFonts w:ascii="Marion" w:eastAsia="Times New Roman" w:hAnsi="Marion" w:cs="Arial"/>
          <w:color w:val="050505"/>
          <w:sz w:val="24"/>
          <w:szCs w:val="24"/>
          <w:shd w:val="clear" w:color="auto" w:fill="FFFFFF"/>
        </w:rPr>
      </w:pPr>
      <w:r w:rsidRPr="00364B23">
        <w:rPr>
          <w:rFonts w:ascii="Marion" w:eastAsia="Times New Roman" w:hAnsi="Marion" w:cs="Arial"/>
          <w:color w:val="050505"/>
          <w:sz w:val="24"/>
          <w:szCs w:val="24"/>
          <w:shd w:val="clear" w:color="auto" w:fill="FFFFFF"/>
        </w:rPr>
        <w:t xml:space="preserve">This Event will be </w:t>
      </w:r>
      <w:proofErr w:type="gramStart"/>
      <w:r w:rsidRPr="00364B23">
        <w:rPr>
          <w:rFonts w:ascii="Marion" w:eastAsia="Times New Roman" w:hAnsi="Marion" w:cs="Arial"/>
          <w:color w:val="050505"/>
          <w:sz w:val="24"/>
          <w:szCs w:val="24"/>
          <w:shd w:val="clear" w:color="auto" w:fill="FFFFFF"/>
        </w:rPr>
        <w:t>live-streamed</w:t>
      </w:r>
      <w:proofErr w:type="gramEnd"/>
      <w:r w:rsidRPr="00364B23">
        <w:rPr>
          <w:rFonts w:ascii="Marion" w:eastAsia="Times New Roman" w:hAnsi="Marion" w:cs="Arial"/>
          <w:color w:val="050505"/>
          <w:sz w:val="24"/>
          <w:szCs w:val="24"/>
          <w:shd w:val="clear" w:color="auto" w:fill="FFFFFF"/>
        </w:rPr>
        <w:t xml:space="preserve"> as well, for anyone who would like to attend virtually. </w:t>
      </w:r>
    </w:p>
    <w:p w14:paraId="7DFE7DEE" w14:textId="77777777" w:rsidR="00C20B1D" w:rsidRPr="00C20B1D" w:rsidRDefault="00C20B1D" w:rsidP="00C20B1D">
      <w:pPr>
        <w:spacing w:after="0" w:line="240" w:lineRule="auto"/>
        <w:rPr>
          <w:rFonts w:ascii="Marion" w:eastAsia="Times New Roman" w:hAnsi="Marion" w:cs="Arial"/>
          <w:color w:val="050505"/>
          <w:sz w:val="24"/>
          <w:szCs w:val="24"/>
          <w:shd w:val="clear" w:color="auto" w:fill="FFFFFF"/>
        </w:rPr>
      </w:pPr>
    </w:p>
    <w:p w14:paraId="53579FB7" w14:textId="18E3354D" w:rsidR="00364B23" w:rsidRPr="00364B23" w:rsidRDefault="00364B23" w:rsidP="00C20B1D">
      <w:pPr>
        <w:spacing w:after="0" w:line="240" w:lineRule="auto"/>
        <w:rPr>
          <w:rFonts w:ascii="Marion" w:eastAsia="Times New Roman" w:hAnsi="Marion" w:cs="Times New Roman"/>
          <w:sz w:val="24"/>
          <w:szCs w:val="24"/>
        </w:rPr>
      </w:pPr>
      <w:r w:rsidRPr="00364B23">
        <w:rPr>
          <w:rFonts w:ascii="Marion" w:eastAsia="Times New Roman" w:hAnsi="Marion" w:cs="Arial"/>
          <w:color w:val="050505"/>
          <w:sz w:val="24"/>
          <w:szCs w:val="24"/>
          <w:shd w:val="clear" w:color="auto" w:fill="FFFFFF"/>
        </w:rPr>
        <w:t xml:space="preserve">Ocala/Marion County is getting serious about conservation. </w:t>
      </w:r>
      <w:r w:rsidR="00C20B1D" w:rsidRPr="00C20B1D">
        <w:rPr>
          <w:rFonts w:ascii="Marion" w:eastAsia="Times New Roman" w:hAnsi="Marion" w:cs="Arial"/>
          <w:color w:val="050505"/>
          <w:sz w:val="24"/>
          <w:szCs w:val="24"/>
          <w:shd w:val="clear" w:color="auto" w:fill="FFFFFF"/>
        </w:rPr>
        <w:t>We invite you to join the conversation.</w:t>
      </w:r>
    </w:p>
    <w:p w14:paraId="0B24F2CD" w14:textId="5F8079BA" w:rsidR="00364B23" w:rsidRPr="00C20B1D" w:rsidRDefault="00C20B1D" w:rsidP="00C20B1D">
      <w:pPr>
        <w:spacing w:before="100" w:beforeAutospacing="1" w:after="100" w:afterAutospacing="1" w:line="240" w:lineRule="auto"/>
        <w:outlineLvl w:val="3"/>
        <w:rPr>
          <w:rFonts w:ascii="Marion" w:eastAsia="Times New Roman" w:hAnsi="Marion" w:cs="Times New Roman"/>
          <w:color w:val="000000" w:themeColor="text1"/>
          <w:sz w:val="24"/>
          <w:szCs w:val="24"/>
        </w:rPr>
      </w:pPr>
      <w:r w:rsidRPr="00C20B1D">
        <w:rPr>
          <w:rFonts w:ascii="Marion" w:eastAsia="Times New Roman" w:hAnsi="Marion" w:cs="Times New Roman"/>
          <w:color w:val="000000" w:themeColor="text1"/>
          <w:sz w:val="24"/>
          <w:szCs w:val="24"/>
        </w:rPr>
        <w:t xml:space="preserve">The Summit begins at 11am with lunch in OBS’ </w:t>
      </w:r>
      <w:proofErr w:type="gramStart"/>
      <w:r w:rsidRPr="00C20B1D">
        <w:rPr>
          <w:rFonts w:ascii="Marion" w:eastAsia="Times New Roman" w:hAnsi="Marion" w:cs="Times New Roman"/>
          <w:color w:val="000000" w:themeColor="text1"/>
          <w:sz w:val="24"/>
          <w:szCs w:val="24"/>
        </w:rPr>
        <w:t>newly-renovated</w:t>
      </w:r>
      <w:proofErr w:type="gramEnd"/>
      <w:r w:rsidRPr="00C20B1D">
        <w:rPr>
          <w:rFonts w:ascii="Marion" w:eastAsia="Times New Roman" w:hAnsi="Marion" w:cs="Times New Roman"/>
          <w:color w:val="000000" w:themeColor="text1"/>
          <w:sz w:val="24"/>
          <w:szCs w:val="24"/>
        </w:rPr>
        <w:t xml:space="preserve"> dining area. The educational program starts at 12 noon in the sales auditorium and concludes at 1:30 pm. Summit sponsors will have exhibits in the foyer to greet and further inform you during the lunch hour.</w:t>
      </w:r>
    </w:p>
    <w:p w14:paraId="5ECABB98" w14:textId="33BEB079" w:rsidR="00C20B1D" w:rsidRDefault="00155A83" w:rsidP="00C20B1D">
      <w:pPr>
        <w:spacing w:before="100" w:beforeAutospacing="1" w:after="100" w:afterAutospacing="1" w:line="240" w:lineRule="auto"/>
        <w:outlineLvl w:val="3"/>
        <w:rPr>
          <w:rFonts w:ascii="Marion" w:eastAsia="Times New Roman" w:hAnsi="Marion" w:cs="Times New Roman"/>
          <w:color w:val="000000" w:themeColor="text1"/>
          <w:sz w:val="24"/>
          <w:szCs w:val="24"/>
        </w:rPr>
      </w:pPr>
      <w:hyperlink r:id="rId9" w:history="1">
        <w:r w:rsidR="00C20B1D" w:rsidRPr="00AC2B5F">
          <w:rPr>
            <w:rStyle w:val="Hyperlink"/>
            <w:rFonts w:ascii="Marion" w:eastAsia="Times New Roman" w:hAnsi="Marion" w:cs="Times New Roman"/>
            <w:sz w:val="24"/>
            <w:szCs w:val="24"/>
          </w:rPr>
          <w:t>Registration</w:t>
        </w:r>
      </w:hyperlink>
      <w:r w:rsidR="00C20B1D" w:rsidRPr="00C20B1D">
        <w:rPr>
          <w:rFonts w:ascii="Marion" w:eastAsia="Times New Roman" w:hAnsi="Marion" w:cs="Times New Roman"/>
          <w:color w:val="000000" w:themeColor="text1"/>
          <w:sz w:val="24"/>
          <w:szCs w:val="24"/>
        </w:rPr>
        <w:t xml:space="preserve"> is online. You can sign up until November 22. </w:t>
      </w:r>
    </w:p>
    <w:p w14:paraId="0A37D0A8" w14:textId="77777777" w:rsidR="00001D70" w:rsidRDefault="00001D70" w:rsidP="00C20B1D">
      <w:pPr>
        <w:spacing w:before="100" w:beforeAutospacing="1" w:after="100" w:afterAutospacing="1" w:line="240" w:lineRule="auto"/>
        <w:outlineLvl w:val="3"/>
        <w:rPr>
          <w:rFonts w:ascii="Marion" w:eastAsia="Times New Roman" w:hAnsi="Marion" w:cs="Times New Roman"/>
          <w:color w:val="000000" w:themeColor="text1"/>
          <w:sz w:val="24"/>
          <w:szCs w:val="24"/>
        </w:rPr>
      </w:pPr>
      <w:r>
        <w:rPr>
          <w:rFonts w:ascii="Marion" w:eastAsia="Times New Roman" w:hAnsi="Marion" w:cs="Times New Roman"/>
          <w:color w:val="000000" w:themeColor="text1"/>
          <w:sz w:val="24"/>
          <w:szCs w:val="24"/>
        </w:rPr>
        <w:lastRenderedPageBreak/>
        <w:t xml:space="preserve">We hope to see you at OBS on November 23! </w:t>
      </w:r>
    </w:p>
    <w:p w14:paraId="4ACD968D" w14:textId="23D7006B" w:rsidR="00AC2B5F" w:rsidRPr="00C20B1D" w:rsidRDefault="00001D70" w:rsidP="00C20B1D">
      <w:pPr>
        <w:spacing w:before="100" w:beforeAutospacing="1" w:after="100" w:afterAutospacing="1" w:line="240" w:lineRule="auto"/>
        <w:outlineLvl w:val="3"/>
        <w:rPr>
          <w:rFonts w:ascii="Marion" w:eastAsia="Times New Roman" w:hAnsi="Marion" w:cs="Times New Roman"/>
          <w:color w:val="000000" w:themeColor="text1"/>
          <w:sz w:val="24"/>
          <w:szCs w:val="24"/>
        </w:rPr>
      </w:pPr>
      <w:r>
        <w:rPr>
          <w:rFonts w:ascii="Marion" w:eastAsia="Times New Roman" w:hAnsi="Marion" w:cs="Times New Roman"/>
          <w:color w:val="000000" w:themeColor="text1"/>
          <w:sz w:val="24"/>
          <w:szCs w:val="24"/>
        </w:rPr>
        <w:t xml:space="preserve">The main information page for the Summit is: </w:t>
      </w:r>
      <w:hyperlink r:id="rId10" w:history="1">
        <w:r w:rsidRPr="00DC3FF2">
          <w:rPr>
            <w:rStyle w:val="Hyperlink"/>
            <w:rFonts w:ascii="Marion" w:eastAsia="Times New Roman" w:hAnsi="Marion" w:cs="Times New Roman"/>
            <w:sz w:val="24"/>
            <w:szCs w:val="24"/>
          </w:rPr>
          <w:t>https://www.horsefarmsforever.com/conservation-summit/</w:t>
        </w:r>
      </w:hyperlink>
      <w:r>
        <w:rPr>
          <w:rFonts w:ascii="Marion" w:eastAsia="Times New Roman" w:hAnsi="Marion" w:cs="Times New Roman"/>
          <w:color w:val="000000" w:themeColor="text1"/>
          <w:sz w:val="24"/>
          <w:szCs w:val="24"/>
        </w:rPr>
        <w:t xml:space="preserve"> and the event hashtag is #ConversationsaboutConservation2021.</w:t>
      </w:r>
    </w:p>
    <w:p w14:paraId="6D5253FC" w14:textId="77777777" w:rsidR="00C20B1D" w:rsidRPr="00364B23" w:rsidRDefault="00C20B1D" w:rsidP="00C20B1D">
      <w:pPr>
        <w:spacing w:before="100" w:beforeAutospacing="1" w:after="100" w:afterAutospacing="1" w:line="240" w:lineRule="auto"/>
        <w:outlineLvl w:val="3"/>
        <w:rPr>
          <w:rFonts w:ascii="Marion" w:eastAsia="Times New Roman" w:hAnsi="Marion" w:cs="Times New Roman"/>
          <w:color w:val="000000" w:themeColor="text1"/>
          <w:sz w:val="24"/>
          <w:szCs w:val="24"/>
        </w:rPr>
      </w:pPr>
    </w:p>
    <w:p w14:paraId="34178F82" w14:textId="2E24E804" w:rsidR="00E84520" w:rsidRPr="00C20B1D" w:rsidRDefault="00155A83" w:rsidP="00C20B1D">
      <w:pPr>
        <w:spacing w:line="240" w:lineRule="auto"/>
        <w:rPr>
          <w:rFonts w:ascii="Marion" w:hAnsi="Marion"/>
          <w:color w:val="000000" w:themeColor="text1"/>
          <w:sz w:val="24"/>
          <w:szCs w:val="24"/>
        </w:rPr>
      </w:pPr>
    </w:p>
    <w:sectPr w:rsidR="00E84520" w:rsidRPr="00C20B1D" w:rsidSect="00933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on">
    <w:panose1 w:val="02020502060400020003"/>
    <w:charset w:val="4D"/>
    <w:family w:val="roman"/>
    <w:pitch w:val="variable"/>
    <w:sig w:usb0="A00000EF" w:usb1="5000205B" w:usb2="00000000" w:usb3="00000000" w:csb0="0000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B23"/>
    <w:rsid w:val="00001D70"/>
    <w:rsid w:val="00155A83"/>
    <w:rsid w:val="00364B23"/>
    <w:rsid w:val="008971DD"/>
    <w:rsid w:val="009335B3"/>
    <w:rsid w:val="00AC2B5F"/>
    <w:rsid w:val="00C2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841A14"/>
  <w15:chartTrackingRefBased/>
  <w15:docId w15:val="{003D0C30-0858-554F-A43D-C7796F5D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B23"/>
    <w:pPr>
      <w:spacing w:after="160" w:line="259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364B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64B23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C20B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9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rsefarmsforever.com/kevin-sheille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orsefarmsforever.com/john-malon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bssales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horsefarmsforever.com/conservation-summit/" TargetMode="External"/><Relationship Id="rId10" Type="http://schemas.openxmlformats.org/officeDocument/2006/relationships/hyperlink" Target="https://www.horsefarmsforever.com/conservation-summit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horsefarmsforever.regfox.com/conservation-summit-2021-regis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Michelle Grald</cp:lastModifiedBy>
  <cp:revision>2</cp:revision>
  <dcterms:created xsi:type="dcterms:W3CDTF">2021-08-04T14:48:00Z</dcterms:created>
  <dcterms:modified xsi:type="dcterms:W3CDTF">2021-11-02T19:55:00Z</dcterms:modified>
</cp:coreProperties>
</file>